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na schodech porubské radnice vystavují Nudlaři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“Ta výstava se věnuje změnám v krajině, kterou dneska aktuálně opouští těžba uhlí a tomu, jak se ta krajina proměňuje. Každý na to koukáme trošičku jiným okem, nicméně toto téma je hlavním pojítkem.”</w:t>
      </w:r>
    </w:p>
    <w:p>
      <w:pPr/>
      <w:r>
        <w:rPr/>
        <w:t xml:space="preserve">Fotografie z dnešní doby doplňují i snímky Fedora Gabčana, který stejnou technikou zpracovával podobná témata před zhruba 20 lety. </w:t>
      </w:r>
    </w:p>
    <w:p>
      <w:pPr/>
      <w:r>
        <w:rPr>
          <w:b w:val="1"/>
          <w:bCs w:val="1"/>
        </w:rPr>
        <w:t xml:space="preserve">Dalibor Kvita, fotograf: </w:t>
      </w:r>
      <w:r>
        <w:rPr/>
        <w:t xml:space="preserve">“Každý pracujeme trošičku jinými přístroji. Ta panoramatická fotka se obvykle dělá foťákama, které mají otočný objektiv a svoje specifické podání. Není to tak jak dneska je běžné, že se slepí hromada klasických fotek dohromady.”</w:t>
      </w:r>
    </w:p>
    <w:p>
      <w:pPr/>
      <w:r>
        <w:rPr/>
        <w:t xml:space="preserve">Vernisáž výstavy zpestřil i hudební doprovod.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0161/v-galerii-na-schodech-porubske-radnice-vystavuji-nud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