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dla Ukrainy</w:t>
      </w:r>
    </w:p>
    <w:p>
      <w:pPr/>
      <w:r>
        <w:rPr>
          <w:b w:val="1"/>
          <w:bCs w:val="1"/>
        </w:rPr>
        <w:t xml:space="preserve">Katarzyna Slopek, anglistka PSP Stonawa:</w:t>
      </w:r>
      <w:r>
        <w:rPr/>
        <w:t xml:space="preserve"> „Są to w głównej mierze dzieci, kobiety z dziećmi, dzieci z mamami, ale też dzieci z sierocińców ukraińskich. Więc ja wpadłam na pomysł, że warto już pójść ten krok dalej, i zacząć zbierać artykuły plastyczne, artykuły papiernicze dla dzieci, które przecież będą musiały się czymś zająć i pójść do szkoły prędzej czy później.” </w:t>
      </w:r>
    </w:p>
    <w:p>
      <w:pPr/>
      <w:r>
        <w:rPr/>
        <w:t xml:space="preserve">Także bielskie placówki przyjmują zapisy ukraińskich dzieci do swoich szkół.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„Zwracają się do różnych organizacji właśnie o pomoc w zakupie takich wyprawek dla uczniów, którzy nie mają zupełnie nic. Przecież oni tak jak stali, tak po prostu musieli uciekać, w jednych butach, w jednej kurtce, może czasem mają jednego małego pluszaczka ze sobą i to jest wszystko, więcej rzeczy nie posiadają.”  </w:t>
      </w:r>
    </w:p>
    <w:p>
      <w:pPr/>
      <w:r>
        <w:rPr/>
        <w:t xml:space="preserve">Do akcji pomocy ukraińskim dzieciom włączyły się już także szkoły w Suchej Górnej, Karwinie, Cierlicku, Gnojniku, Cz. Cieszynie, Polskie Centrum Pedagogiczne w RC, ale też czeska szkoła w Stonawie i wiele innych.</w:t>
      </w:r>
    </w:p>
    <w:p>
      <w:pPr/>
      <w:r>
        <w:rPr>
          <w:b w:val="1"/>
          <w:bCs w:val="1"/>
        </w:rPr>
        <w:t xml:space="preserve">ankieta, uczniowie PSP Stonawa:  </w:t>
      </w:r>
      <w:r>
        <w:rPr/>
        <w:t xml:space="preserve">„Chcę poprostu pomóc, aby też dzieci były szczęśliwe i by się miały dobrze, i zapomniały o tych złych rzeczach, i też trochę radości miały.” „Widziałam te dzieci w telewizji, jak tam były smutne, i chciałam im pomoc, aby były znowu tak szczęśliwe.” „Ja przyniosłem, żeby się tam dzieci nie nudziły, bo się tam chyba nudzą, zeszytki, farby i ołówki.” „Było tego dwie torby, były w tym różne zeszyty, były kredki, flamastry, były tam także kredy.” „Oni się tam nudzą, są w sali i tam nic nie robią i nudzą się.” „Chcę, żeby się znowu mogli bawić.” </w:t>
      </w:r>
    </w:p>
    <w:p>
      <w:pPr/>
      <w:r>
        <w:rPr/>
        <w:t xml:space="preserve">Pani Kasia udziela się w liczącej ponad 10 tysięcy osób grupie społecznej „Bielsko-Biała pomaga Ukrainie”. Takie spontaniczne  grupy zwołują się w całej Polsce. Czas obecnych wiosennych wakacji poświęca ukraińskim dzieciom. Zgłosiła się jako wolontariuszka.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„W najbliższej przyszłości chciałabym też zorganizować takie zajęcia opiekuńcze dla dzieci. Myślę, że to będą dzieci z domu dziecka na Ukrainie.”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teraz wielka chwila, chwila pomocy tym, którzy tego najbardziej potrzebują. Toczy się wojna, toczy się wojna w Europie. Moja babcia, która ma 93 lata, cokolwiek się dzieje, zawsze mówi, żeby już więcej wojny nie było i wierzę, że wie o czym mówi.”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263/pomoc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2026-06-30T10:07:00+02:00</dcterms:created>
  <dcterms:modified xsi:type="dcterms:W3CDTF">2026-06-30T10:07:00+02:00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