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11.3.2022, 21:55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vyčlenila na pomoc Ukrajině několik bytů</w:t>
      </w:r>
    </w:p>
    <w:p>
      <w:pPr/>
      <w:r>
        <w:rPr/>
        <w:t xml:space="preserve">  Studeňáci se sbírají na pomoc Ukrajině. S iniciativou  přišel Sport a kultura ve městě a reagoval tak na sbírku, kterou  pořádá město Ostrava. První únorový týden vyjela první auta  s dary z Rodinného centra. Pak následovala sbírka v Dělnickém  domě. Momentálně je největší nedostatek kojenecké výživy a  zdravotnického materiálu.    </w:t>
      </w:r>
    </w:p>
    <w:p>
      <w:pPr/>
      <w:r>
        <w:rPr>
          <w:b w:val="1"/>
          <w:bCs w:val="1"/>
        </w:rPr>
        <w:t xml:space="preserve">Lucie Zajícová,  vedoucí Rodinného centra Studénka:</w:t>
      </w:r>
      <w:r>
        <w:rPr>
          <w:i w:val="1"/>
          <w:iCs w:val="1"/>
        </w:rPr>
        <w:t xml:space="preserve">„Reagovali jsme tak na  výzvu celé Republiky. Jsem ráda, že se do akce zapojili i  dobrovolníci. Pomohli nám s celou realizací a vyjelo celkem pět  aut.“</w:t>
      </w:r>
    </w:p>
    <w:p>
      <w:pPr/>
      <w:r>
        <w:rPr>
          <w:b w:val="1"/>
          <w:bCs w:val="1"/>
        </w:rPr>
        <w:t xml:space="preserve">Radka Tomášková,  vedoucí kultury SAK Studénka: </w:t>
      </w:r>
      <w:r>
        <w:rPr>
          <w:i w:val="1"/>
          <w:iCs w:val="1"/>
        </w:rPr>
        <w:t xml:space="preserve">„Sběrné místo jsme  zřídili v Dělnickém domě, kde mohou lidé během pracovního  týdne nosit potřebné věci, následně věci vozíme do sběrného  místa v Ostravě, kde ho pracovníci Červeného kříže dovážejí  tam, kde je ho potřeba.“</w:t>
      </w:r>
    </w:p>
    <w:p>
      <w:pPr/>
      <w:r>
        <w:rPr/>
        <w:t xml:space="preserve">Darované věci jsou  z Dělnického domu odváženy průběžně a sbírka bude trvat do  té doby, dokud bude třeba. Do pomoci se zapojila také radnice,  která vyčlenila pro uprchlíky několik bytů. Do pomoci se  zapojila taky místní Charita.    </w:t>
      </w:r>
    </w:p>
    <w:p>
      <w:pPr/>
      <w:r>
        <w:rPr>
          <w:b w:val="1"/>
          <w:bCs w:val="1"/>
        </w:rPr>
        <w:t xml:space="preserve">Libor Slavík,  starosta města Studénky:</w:t>
      </w:r>
      <w:r>
        <w:rPr>
          <w:i w:val="1"/>
          <w:iCs w:val="1"/>
        </w:rPr>
        <w:t xml:space="preserve">„Prvním krokem jsme zmapovali  počet Ukrajinců, kteří na území města bydlí. V rámci  sportovního centra a ubytovacích kapacit, které tam máme, máme  vyčleněny tři pokoje s celkem třinácti lůžky, kde jsou možné  i přistýlky. Pomoc chceme směřovat primárně občanům, kteří  na území města žijí. Pokud by za nimi přijely rodiny, tak jsme  jim schopni poskytnout krátkodobé ubytování. Spolupracujeme i s  Charitou a Moravskoslezským krajem.“</w:t>
      </w:r>
    </w:p>
    <w:p>
      <w:pPr/>
      <w:r>
        <w:rPr>
          <w:b w:val="1"/>
          <w:bCs w:val="1"/>
        </w:rPr>
        <w:t xml:space="preserve">Jarmila  Pomikálková, ředitelka Charity:</w:t>
      </w:r>
      <w:r>
        <w:rPr>
          <w:i w:val="1"/>
          <w:iCs w:val="1"/>
        </w:rPr>
        <w:t xml:space="preserve">„Jako Studénka v rámci  diecéze Charity jsme zapojeni způsobem nabídky ubytování,  dopravy, tlumočnické činnosti a podobně. Spolupracujeme i s  městem, například když potřebuje vybavit nějakou domácnost.“</w:t>
      </w:r>
    </w:p>
    <w:p>
      <w:pPr/>
      <w:r>
        <w:rPr/>
        <w:t xml:space="preserve">Momentálně je  Charita ve městě schopná zajistit ubytování pro osmnáct osob.  Pokud chtějí Studeňáci pomoci, veškeré informace najdou na  stránkách města a Sportu a kultury.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0296/studenka-vyclenila-na-pomoc-ukrajine-nekolik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2026-05-19T14:53:02+02:00</dcterms:created>
  <dcterms:modified xsi:type="dcterms:W3CDTF">2026-05-19T14:53:02+02:00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