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v Hückelových vilách po roce opět zkoumali restaurátoři</w:t>
      </w:r>
    </w:p>
    <w:p>
      <w:pPr/>
      <w:r>
        <w:rPr/>
        <w:t xml:space="preserve">Tři nástropní malby novojičínského rodáka a významného evropského umělce Eduarda Veitha jsou v jídelně ve vile Augusta Hückela, jedna je v salonu v sousední Johannově vile. Restaurátoři je viděli zhruba před rokem a teď znovu přijeli do Nového Jičína  přezkoumat jejich stav. </w:t>
      </w:r>
    </w:p>
    <w:p>
      <w:pPr/>
      <w:r>
        <w:rPr>
          <w:b w:val="1"/>
          <w:bCs w:val="1"/>
        </w:rPr>
        <w:t xml:space="preserve">Peter Stirber, akademický malíř, restaurátor: </w:t>
      </w:r>
      <w:r>
        <w:rPr/>
        <w:t xml:space="preserve">“Ta malba je teď v kritickém stavu, ale dá se to zachránit, ale bude to dost nároční, hlavně prostřední motiv. Ty další dvě malby jsou naštěstí v lepším stavu, nicméně také potřebují co nejrychlejší ošetření a restaurování.”    </w:t>
      </w:r>
    </w:p>
    <w:p>
      <w:pPr/>
      <w:r>
        <w:rPr>
          <w:b w:val="1"/>
          <w:bCs w:val="1"/>
        </w:rPr>
        <w:t xml:space="preserve">Radek Polách, koordinátor záchrany Hückelových vil:</w:t>
      </w:r>
      <w:r>
        <w:rPr/>
        <w:t xml:space="preserve"> Restaurátorské záměry se nyní dopracovávají, včetně rozpočtu. Tyto záležitosti budou dále postoupeny do dotačních titulů, na které by si mohlo město Nový Jičín sáhnout a mohlo by tyto prostředky využít na restaurování těchto unikátních maleb, které zde máme.”     </w:t>
      </w:r>
    </w:p>
    <w:p>
      <w:pPr/>
      <w:r>
        <w:rPr>
          <w:b w:val="1"/>
          <w:bCs w:val="1"/>
        </w:rPr>
        <w:t xml:space="preserve">Peter Stirber, akademický malíř, restaurátor: </w:t>
      </w:r>
      <w:r>
        <w:rPr/>
        <w:t xml:space="preserve">“Protože ono se to nezdá, ale mikročástice pořád padají, ta malba je nyní strašně křehká, nemá žádnou pružnost. Jakýkoliv průvan  nebo cokoliv je dále poškozuje.”    </w:t>
      </w:r>
    </w:p>
    <w:p>
      <w:pPr/>
      <w:r>
        <w:rPr/>
        <w:t xml:space="preserve">V letošním roce město opět plánuje také několik akcí, během kterých chce vily, i v jejich zchátralé podobě, popularizovat a otevřít je veřejnosti, ať už v rámci Technotrasy nebo Kouzelného 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340/obrazy-v-huckelovych-vilach-po-roce-opet-zkoumali-restaur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2026-06-25T01:40:52+02:00</dcterms:created>
  <dcterms:modified xsi:type="dcterms:W3CDTF">2026-06-25T01:40:52+02:00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