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17.3.2022,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i letos nabízí lidem dotace na pořízení hybridních aut</w:t>
      </w:r>
    </w:p>
    <w:p>
      <w:pPr/>
      <w:r>
        <w:rPr/>
        <w:t xml:space="preserve">V dnešní době roste stále více zájem o auta s hybridním  pohonem. V posledním čtvrtletí vylétl jejich prodej v České republice  meziročně o 68 procent. Po benzínu jde podle analytiků nyní o druhé  nejprodávanější auto. </w:t>
      </w:r>
    </w:p>
    <w:p>
      <w:pPr/>
      <w:r>
        <w:rPr>
          <w:b w:val="1"/>
          <w:bCs w:val="1"/>
        </w:rPr>
        <w:t xml:space="preserve">Radovan Burkovič, člen Asociace elektromobilového průmyslu:</w:t>
      </w:r>
      <w:r>
        <w:rPr/>
        <w:t xml:space="preserve"> "Především po městě, v malých rychlostech a při  popojíždějí se pohybuje výhradně na elektromotor. Také tím, že se po městě  hodně brzdí, tak se brzdí elektromotorem. Rekuperuje se, dobíjí se baterka,  takže ten hybrid si neustále vyrábí elektřinu v průběhu toho, jak jede. Ve  městě zejména, pokud jezdíte dálky nebo jezdíte nějaké delší cesty, tak tam v podstatě  smysl nemá. Takže do města hybrid, pokud se bavíme o přechodu mezi spalovací a  elektromobilitou, tak je to takové ideální na půl cesty."</w:t>
      </w:r>
    </w:p>
    <w:p>
      <w:pPr/>
      <w:r>
        <w:rPr/>
        <w:t xml:space="preserve">Ve Frýdku-Místku už několik let běží program v rámci kterého  město přispívá lidem na pořízení hybridních automobilů. A nevynechal se ani  letos. </w:t>
      </w:r>
    </w:p>
    <w:p>
      <w:pPr/>
      <w:r>
        <w:rPr>
          <w:b w:val="1"/>
          <w:bCs w:val="1"/>
        </w:rPr>
        <w:t xml:space="preserve">Jakub Míček, náměstek primátora Frýdku-Místku/ANO/:</w:t>
      </w:r>
      <w:r>
        <w:rPr/>
        <w:t xml:space="preserve"> "Jedním z kroků ke snížení negativních vlivů dopravy na  životní prostředí a zdraví obyvatel je snížení emisí a také zmenšení hlukové zátěže.  Město Frýdek-Místek proto vypisuje dotační program podpory pořízení hybridních  automobilů, kdy fyzické a právnické osoby z Frýdku-Místku se mohou v tomto  programu ucházet o finance. Letos se o dotaci ucházelo 12 vlastníků automobilů  s hybridním pohonem a všem žádostem město vyhovělo a vyplatilo dohromady částku  téměř 900 tisíc korun."</w:t>
      </w:r>
    </w:p>
    <w:p>
      <w:pPr/>
      <w:r>
        <w:rPr/>
        <w:t xml:space="preserve">Žadatel musí mít trvalé bydliště nebo sídlit na území města  alespoň jeden rok, také musí být prvním vlastníkem vozidla. </w:t>
      </w:r>
    </w:p>
    <w:p>
      <w:pPr/>
      <w:r>
        <w:rPr>
          <w:b w:val="1"/>
          <w:bCs w:val="1"/>
        </w:rPr>
        <w:t xml:space="preserve">Jakub Míček, náměstek primátora Frýdku-Místku/ANO/:</w:t>
      </w:r>
      <w:r>
        <w:rPr/>
        <w:t xml:space="preserve"> "Tento program je naším příspěvkem ke zlepšení životního  prostředí ve Frýdku-Místku. Žadatelé získají 10 procent pořizovací ceny nového  vozu s hybridním pohonem. Nejvíce však 75 tisíc korun. Věřím, že naše  podpora může být pro lidi rozhodující, aby se rozhodli místo pro běžný automobil,  pro ten ekologištější."</w:t>
      </w:r>
    </w:p>
    <w:p>
      <w:pPr/>
      <w:r>
        <w:rPr>
          <w:b w:val="1"/>
          <w:bCs w:val="1"/>
        </w:rPr>
        <w:t xml:space="preserve">Radovan Burkovič, člen Asociace elektromobilového průmyslu:</w:t>
      </w:r>
      <w:r>
        <w:rPr/>
        <w:t xml:space="preserve"> "My vítáme každý příspěvek na elektromobilitu za Asociaci  elektromobilového průmyslu. Každopádně tvrdíme městům vždycky ten základ. Začněte  hromadnou dopravou, začněte tím, kde vozíte nejvíce občanů, protože ta má  samozřejmě největší spotřebu a největší vliv na vaše životní prostředí. Je  pravidelná, je každodenní, musí vyjet a pokud vyjede jakýmkoliv způsobem na  elektrický pohon, tak to bude ideální. To znamená elektrobusy, parciální trolejbusy,  tramvaje, vlaky, pokud máme elektrifikovanou trať a má několik zastávek, tak to  je ten ideál. Pak teprve přecházejte na auta, dodávky, elektrobusy."</w:t>
      </w:r>
    </w:p>
    <w:p>
      <w:pPr/>
      <w:r>
        <w:rPr/>
        <w:t xml:space="preserve">Frýdek-Místek už dlouhodobě dotuje MHD a obyvatelé tak mají  možnost jezdit ročně za jednu korunu. Skupina zajišťující dopravu ve městě se zároveň  postupně zaměřuje na obměňování autobusů za ekologičtější vozy.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0396/frydekmistek-i-letos-nabizi-lidem-dotace-na-porizeni-hybridnich-a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2026-09-01T04:02:11+02:00</dcterms:created>
  <dcterms:modified xsi:type="dcterms:W3CDTF">2026-09-01T04:02:11+02:00</dcterms:modified>
</cp:coreProperties>
</file>

<file path=docProps/custom.xml><?xml version="1.0" encoding="utf-8"?>
<Properties xmlns="http://schemas.openxmlformats.org/officeDocument/2006/custom-properties" xmlns:vt="http://schemas.openxmlformats.org/officeDocument/2006/docPropsVTypes"/>
</file>