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pomáhají Ukrajině různými způsoby. Sbírkou coworkového centra i přijetím nových spolužáků</w:t>
      </w:r>
    </w:p>
    <w:p>
      <w:pPr/>
      <w:r>
        <w:rPr/>
        <w:t xml:space="preserve"> Jedním z pracovišť podnikatelského inkubátoru na Petrinu je i žákovská kuchyňka a kavárna.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„Právě se nacházíme v naší nové odborné coworkové učebně, kde se každé úterý  žáci snaží provozovat školní kavárnu. Dnes je to výjimečné v tom, že žáci se rozhodli ze sponzorských darů napéct různé cukrářské výrobky a udělat chlebíčky a přitom vybírají dobrovolný příspěvek na pomoc Ukrajině.“  </w:t>
      </w:r>
    </w:p>
    <w:p>
      <w:pPr/>
      <w:r>
        <w:rPr/>
        <w:t xml:space="preserve"> Děti se učí podnikat ve službách i obsluhovat. Svá pracoviště přitom využívají pro organizaci sbírky pro Ukrajinu.</w:t>
      </w:r>
    </w:p>
    <w:p>
      <w:pPr/>
      <w:r>
        <w:rPr>
          <w:b w:val="1"/>
          <w:bCs w:val="1"/>
        </w:rPr>
        <w:t xml:space="preserve">Barbora Holbová, lektorka kroužku vařeni: </w:t>
      </w:r>
      <w:r>
        <w:rPr/>
        <w:t xml:space="preserve">„Dnes nabízíme chlebíčky, máme perníčky s vlajkou Ukrajiny, máme ovocné dezerty, které děti připravují. Máme placky z průmyslové školy a domluvili jsme se na jejich prodeji tady u nás v kavárně.“</w:t>
      </w:r>
    </w:p>
    <w:p>
      <w:pPr/>
      <w:r>
        <w:rPr/>
        <w:t xml:space="preserve"> Výrobky pro kavárnu děti vyrábějí samy v kuchyňce, rovněž pořízené z projektu podnikatelského inkubátoru.  </w:t>
      </w:r>
    </w:p>
    <w:p>
      <w:pPr/>
      <w:r>
        <w:rPr>
          <w:b w:val="1"/>
          <w:bCs w:val="1"/>
        </w:rPr>
        <w:t xml:space="preserve">Kristýna Fojtíková, žákyně školy: </w:t>
      </w:r>
      <w:r>
        <w:rPr/>
        <w:t xml:space="preserve">„Momentálně máme kafe, čaj, potom ještě zákusky, chlebíčky a nebo perníčky. Buď jsou malé nebo velké, s barvami Ukrajiny.“  </w:t>
      </w:r>
    </w:p>
    <w:p>
      <w:pPr/>
      <w:r>
        <w:rPr>
          <w:b w:val="1"/>
          <w:bCs w:val="1"/>
        </w:rPr>
        <w:t xml:space="preserve">Vojtěch Kolda, žáky školy: </w:t>
      </w:r>
      <w:r>
        <w:rPr/>
        <w:t xml:space="preserve">„My jsme vlastně dělali ty perníčky, jak už se zmiňovalo a vlastně jsme je dělali tak všichni dohromady. Kafe tady děláme, děláme podle toho, jaký máme pressovač a teď momentálně děláme presso.“</w:t>
      </w:r>
    </w:p>
    <w:p>
      <w:pPr/>
      <w:r>
        <w:rPr/>
        <w:t xml:space="preserve"> Všechny vybrané peníze škola pošle nadaci Člověk v tísni. Jen za prvních pár hodin provozu kavárny to bylo přes šest tisíc korun. Tato sbírka navíc nebyla jedinou aktivitou školy. Na pomoc Ukrajině poputuje také výtěžek školou pořádaného blešího trhu.</w:t>
      </w:r>
    </w:p>
    <w:p>
      <w:pPr/>
      <w:r>
        <w:rPr/>
        <w:t xml:space="preserve"> Nově příchozí děti jsou do slova a do písmene váleční uprchlíci. Do školy nastoupily v podstatě ihned po svém příjezdu.  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„Potřebují možná teď nejvíce psychickou pomoc, kterou jim spolužáci docela dopřávají a mám z toho radost, že se tyto nové děti začlenily.“  </w:t>
      </w:r>
    </w:p>
    <w:p>
      <w:pPr/>
      <w:r>
        <w:rPr>
          <w:b w:val="1"/>
          <w:bCs w:val="1"/>
        </w:rPr>
        <w:t xml:space="preserve">Mikola, ukrajinský žák: </w:t>
      </w:r>
      <w:r>
        <w:rPr/>
        <w:t xml:space="preserve">„Ano, mám tady kamarády.“</w:t>
      </w:r>
    </w:p>
    <w:p>
      <w:pPr/>
      <w:r>
        <w:rPr/>
        <w:t xml:space="preserve"> Ukrajinským dětem pomáhá i školní žákovská rada, a to třeba i sbírkou a podobně. Svým přístupem v by děti mohly být vzorem i některým dospělým.</w:t>
      </w:r>
    </w:p>
    <w:p>
      <w:pPr/>
      <w:r>
        <w:rPr>
          <w:b w:val="1"/>
          <w:bCs w:val="1"/>
        </w:rPr>
        <w:t xml:space="preserve">Elena Zlámalová, spolužačka: </w:t>
      </w:r>
      <w:r>
        <w:rPr/>
        <w:t xml:space="preserve">„Někteří dali různé věci, třeba pouzdro, pastelky, lepidlo, strouhátko a gumu. Já jsem si třeba vyrobila deníček a tam si píšu ukrajinsky různé názvy věcí a povídám si s ní přes ten deníček.“</w:t>
      </w:r>
    </w:p>
    <w:p>
      <w:pPr/>
      <w:r>
        <w:rPr>
          <w:b w:val="1"/>
          <w:bCs w:val="1"/>
        </w:rPr>
        <w:t xml:space="preserve">Spolužák: </w:t>
      </w:r>
      <w:r>
        <w:rPr/>
        <w:t xml:space="preserve">„Ano, jako jde to dobře.“  </w:t>
      </w:r>
    </w:p>
    <w:p>
      <w:pPr/>
      <w:r>
        <w:rPr/>
        <w:t xml:space="preserve"> Škola se snaží zajišťovat dětem všechny potřebné pomůcky. Učitelé například stahují ze servrů ukrajinské učebnice a využívají je ve výuce.  </w:t>
      </w:r>
    </w:p>
    <w:p>
      <w:pPr/>
      <w:r>
        <w:rPr>
          <w:b w:val="1"/>
          <w:bCs w:val="1"/>
        </w:rPr>
        <w:t xml:space="preserve">Irina Kerhartová, třídní učitelka: </w:t>
      </w:r>
      <w:r>
        <w:rPr/>
        <w:t xml:space="preserve">„Děti z Ukrajiny se přizpůsobily, jsou šikovné, komunikativní, líbí se jim ve škole, rádi chodí do školy a jsou hodně kamarádské, s dětmi komunikují a máme je tady všichni rádi.“    </w:t>
      </w:r>
    </w:p>
    <w:p>
      <w:pPr/>
      <w:r>
        <w:rPr/>
        <w:t xml:space="preserve"> Přístup dětí k ukrajinským spolužákům je naprosto spontánní. Ukázalo se, že dětská solidarita a kamarádství opravdu fungují.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13/zakladni-skoly-pomahaji-ukrajine-ruznymi-zpusoby-sbirkou-coworkoveho-centra-i-prijetim-novych-spolu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2026-10-27T17:29:17+01:00</dcterms:created>
  <dcterms:modified xsi:type="dcterms:W3CDTF">2026-10-27T17:29:17+01:00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