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Studující animátoři bavili seniory novojičínské Domovinky</w:t>
      </w:r>
    </w:p>
    <w:p>
      <w:pPr/>
      <w:r>
        <w:rPr/>
        <w:t xml:space="preserve">Program žáků Střední odborné školy Educa pro klienty denního stacionáře Domovinka v Novém Jičíně byl prospěšný pro obě generace. Studenti si po dlouhé době v praxi vyzkoušeli animační programy, které jsou součástí jejich oboru cestovní ruch, a senioři si užili zábavné dopoledne.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“Máme velkou radost, že se nám život po covidu začal vracet do starých kolejí. Vždycky jsme spolupracovali s dětmi ze školky a ze základní školy a letos jsme ještě přidali Educu. Je to jejich první akce pro naše seniory.”      </w:t>
      </w:r>
    </w:p>
    <w:p>
      <w:pPr/>
      <w:r>
        <w:rPr>
          <w:b w:val="1"/>
          <w:bCs w:val="1"/>
        </w:rPr>
        <w:t xml:space="preserve">Karolína Veselá, SOŠ Educa: </w:t>
      </w:r>
      <w:r>
        <w:rPr/>
        <w:t xml:space="preserve">“Paní učitelka nás učí, jak spolupracovat s různými typy lidí, máme nastudováno, co dělat, jak improvizovat.”   </w:t>
      </w:r>
    </w:p>
    <w:p>
      <w:pPr/>
      <w:r>
        <w:rPr>
          <w:b w:val="1"/>
          <w:bCs w:val="1"/>
        </w:rPr>
        <w:t xml:space="preserve">Jan Hynčica, SOŠ Educa: </w:t>
      </w:r>
      <w:r>
        <w:rPr/>
        <w:t xml:space="preserve">“Z hlediska praxe je to dobré, protože senioři jsou velká skupina a budeme se seniory spolupracovat ještě hodněkrát.”   </w:t>
      </w:r>
    </w:p>
    <w:p>
      <w:pPr/>
      <w:r>
        <w:rPr>
          <w:b w:val="1"/>
          <w:bCs w:val="1"/>
        </w:rPr>
        <w:t xml:space="preserve">seniorka v Domovince: </w:t>
      </w:r>
      <w:r>
        <w:rPr/>
        <w:t xml:space="preserve">“Hezké to bylo, moc se mě to líbilo, ten život je krásný. A to mládí taky.”</w:t>
      </w:r>
    </w:p>
    <w:p>
      <w:pPr/>
      <w:r>
        <w:rPr/>
        <w:t xml:space="preserve">Zřizovatelem Domovinky je město. To na letošní rok v rámci projektu Vitální senior 2022 plánuje celou řadu akcí pro nejstarší generaci obyvatel.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“Jednou z nich bude, ale už pro širokou seniorskou veřejnost, zájezd, který bude organizovat město a Educa. Sami senioři rozhodnou, kde by se chtěli podívat.”   </w:t>
      </w:r>
    </w:p>
    <w:p>
      <w:pPr/>
      <w:r>
        <w:rPr/>
        <w:t xml:space="preserve">Program Vitální senior nabídne starším lidem například volné vstupy do expozic Návštěvnického centra, Den v Muzeu Novojičínska nebo křížovkářskou ligu.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480/studujici-animatori-bavili-seniory-novojicinske-dom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2026-08-13T11:39:21+02:00</dcterms:created>
  <dcterms:modified xsi:type="dcterms:W3CDTF">2026-08-13T11:39:21+02:00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