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novojičínským sborem slavila na pódiu i stovka bývalých členů</w:t>
      </w:r>
    </w:p>
    <w:p>
      <w:pPr/>
      <w:r>
        <w:rPr/>
        <w:t xml:space="preserve">Zpívající Ondrášci zcela zaplnili Beskydské divadlo v Novém Jičíně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ozdobou programu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Ondrášku.”</w:t>
      </w:r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členů.” 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</w:t>
      </w:r>
    </w:p>
    <w:p>
      <w:pPr/>
      <w:r>
        <w:rPr/>
        <w:t xml:space="preserve">Zpěváci napříč generacemi nakonec dali dohromady 12 skladeb a slávu na pódiu si užívali 45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01/s-novojicinskym-sborem-slavila-na-podiu-i-stovka-byvalych-cl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2026-07-08T04:48:48+02:00</dcterms:created>
  <dcterms:modified xsi:type="dcterms:W3CDTF">2026-07-08T04:48:48+02:00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