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opravu frekventované Národní třídy, vzniknou i nová parkovací místa</w:t>
      </w:r>
    </w:p>
    <w:p>
      <w:pPr/>
      <w:r>
        <w:rPr/>
        <w:t xml:space="preserve">V létě loňského roku prošly rekonstrukcí hlavní tahy Havířovem. Nyní město plánuje další etapu a tou je oprava Národní třídy.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“Chceme, aby se doprava na Národní třídě zklidnila a pokud možno, aby lidé, kteří projíždějí skrz Havířov, používali Dlouhou třídu a 17. listopadu tak, jak je dneska definovaná komunikace 1/11."</w:t>
      </w:r>
    </w:p>
    <w:p>
      <w:pPr/>
      <w:r>
        <w:rPr/>
        <w:t xml:space="preserve">Řidiči by v křižovatce u Společenského domu neodbočovali z Dlouhé třídy vpravo na Národní třídu, ale pokračovali by rovně po Dlouhé třídě. Projekt počítá i s tím, že by místo dvou pruhů na každé straně, byl jen jeden. Vznikl by tak prostor pro zhruba 80 šikmých i podélných parkovacích míst. </w:t>
      </w:r>
    </w:p>
    <w:p>
      <w:pPr/>
      <w:r>
        <w:rPr/>
        <w:t xml:space="preserve">Nebojíte se toho, že při tom nacouvávání to bude zdržovat dopravu a budou se tvořit kolony?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“Tu studii zpracovával dopravní expert, který ta místa navrhoval pouze do úseků, kde by to nemělo nastávat. To znamená, není to po celé délce Národní třídy."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“Že to je velká kravina, si myslím, protože se nedá vyjet při takovém parkování."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“Postavit parkovací dům, nebo něco takového, ať se tomu městu uleví, ale ne určitě tím, že se budou zužovat ulice, tím tomu nepomůžou.”</w:t>
      </w:r>
    </w:p>
    <w:p>
      <w:pPr/>
      <w:r>
        <w:rPr/>
        <w:t xml:space="preserve">Rekonstrukce komunikace by měla začít v letních měsících a radnice počítá, že by se investice měla vejít do 6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591/havirov-pripravuje-opravu-frekventovane-narodni-tridy-vzniknou-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2026-08-19T23:34:08+02:00</dcterms:created>
  <dcterms:modified xsi:type="dcterms:W3CDTF">2026-08-19T23:34:08+02:00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