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na Ukrajině učila jazyk v české vesnici, havířovský magistrát jí dal práci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 </w:t>
      </w:r>
    </w:p>
    <w:p>
      <w:pPr/>
      <w:r>
        <w:rPr>
          <w:b w:val="1"/>
          <w:bCs w:val="1"/>
        </w:rPr>
        <w:t xml:space="preserve">paní Olga, zaměstnanec magistrátu:</w:t>
      </w:r>
      <w:r>
        <w:rPr/>
        <w:t xml:space="preserve">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"Pomáhá s překladem materiálů, které dostávají ti lidé z úřadu práce, pomáhá s tlumočením při zajišťování zaměstnání. Je zaměstnancem magistrátu a jejich služeb si velmi vážíme. Ve své zemi pracovala jako dětský psycholog, takže i ty její zkušenosti velmi pomáhají."</w:t>
      </w:r>
    </w:p>
    <w:p>
      <w:pPr/>
      <w:r>
        <w:rPr/>
        <w:t xml:space="preserve">Na paní Olgu se obrátila i Paní Julia, která musela navštívit se svými nemocnými dětmi nemocnici. </w:t>
      </w:r>
    </w:p>
    <w:p>
      <w:pPr/>
      <w:r>
        <w:rPr>
          <w:b w:val="1"/>
          <w:bCs w:val="1"/>
        </w:rPr>
        <w:t xml:space="preserve">paní Julia: </w:t>
      </w:r>
      <w:r>
        <w:rPr/>
        <w:t xml:space="preserve">"Samozřejmě, že bez paní Olgy by nám tady bylo těžko. My za ní jdeme i několikrát za den, ona nám pomáhá se vším. My jsme jí hodně vděční.” </w:t>
      </w:r>
    </w:p>
    <w:p>
      <w:pPr/>
      <w:r>
        <w:rPr/>
        <w:t xml:space="preserve">Paní Olga nese špatně, že část rodiny na Ukrajině zůstala. </w:t>
      </w:r>
    </w:p>
    <w:p>
      <w:pPr/>
      <w:r>
        <w:rPr>
          <w:b w:val="1"/>
          <w:bCs w:val="1"/>
        </w:rPr>
        <w:t xml:space="preserve">paní Olga, zaměstnanec magistrátu: </w:t>
      </w:r>
      <w:r>
        <w:rPr/>
        <w:t xml:space="preserve">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>
          <w:b w:val="1"/>
          <w:bCs w:val="1"/>
        </w:rPr>
        <w:t xml:space="preserve">paní Olga, zaměstnanec magistrátu:</w:t>
      </w:r>
      <w:r>
        <w:rPr/>
        <w:t xml:space="preserve">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620/zena-se-na-ukrajine-ucila-jazyk-v-ceske-vesnici-havirovsky-magistrat-ji-dal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2026-07-05T04:19:19+02:00</dcterms:created>
  <dcterms:modified xsi:type="dcterms:W3CDTF">2026-07-05T04:19:19+02:00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