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23:44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ubytovaly devatenáct ukrajinských uprchlíků</w:t>
      </w:r>
    </w:p>
    <w:p>
      <w:pPr/>
      <w:r>
        <w:rPr>
          <w:b w:val="1"/>
          <w:bCs w:val="1"/>
          <w:i w:val="1"/>
          <w:iCs w:val="1"/>
        </w:rPr>
        <w:t xml:space="preserve">Jiří Myšinský (SNK), starosta Nošovic:</w:t>
      </w:r>
      <w:r>
        <w:rPr>
          <w:i w:val="1"/>
          <w:iCs w:val="1"/>
        </w:rPr>
        <w:t xml:space="preserve">„Ve spolupráci se  všemi složkami a mnoha dobrovolníky jsme zrenovovali pokoje tak, aby to bylo  k bydlení. Připravovali jsme to celkově 14 dní svépomocí, nakoupili jsme  spoustu nábytku. Musím poděkovat všem dobrovolníkům za to, kolik volného času  tady strávili a pomohli nám.“</w:t>
      </w:r>
    </w:p>
    <w:p>
      <w:pPr/>
      <w:r>
        <w:rPr/>
        <w:t xml:space="preserve">Ukrajinské děti začaly chodit do místní Základní a Mateřské  školy a pro jejich rodiče vypomáhají Nošovice sehnat práci v okolních  firmách.</w:t>
      </w:r>
    </w:p>
    <w:p>
      <w:pPr/>
      <w:r>
        <w:rPr>
          <w:b w:val="1"/>
          <w:bCs w:val="1"/>
          <w:i w:val="1"/>
          <w:iCs w:val="1"/>
        </w:rPr>
        <w:t xml:space="preserve">Jiří Myšinský (SNK), starosta Nošovic:</w:t>
      </w:r>
      <w:r>
        <w:rPr>
          <w:i w:val="1"/>
          <w:iCs w:val="1"/>
        </w:rPr>
        <w:t xml:space="preserve">„Jednáme  s podniky v Nošovicích a okolí. Ukrajincům jsme nabídli práci pro  obec, ale vypadá to, že je spíše zajímá zaměstnání ve firmách v průmyslové  zóně.“</w:t>
      </w:r>
    </w:p>
    <w:p>
      <w:pPr/>
      <w:r>
        <w:rPr>
          <w:b w:val="1"/>
          <w:bCs w:val="1"/>
          <w:i w:val="1"/>
          <w:iCs w:val="1"/>
        </w:rPr>
        <w:t xml:space="preserve">anketa: uprchlice:</w:t>
      </w:r>
      <w:r>
        <w:rPr>
          <w:i w:val="1"/>
          <w:iCs w:val="1"/>
        </w:rPr>
        <w:t xml:space="preserve"> „Cítíme se tady skvěle, místní se o nás  starají, když něco potřebujeme, pan starosta to zařídí. Moc všem děkujeme.  Zprávy z domova jsou ale bohužel zatím špatné.“</w:t>
      </w:r>
    </w:p>
    <w:p>
      <w:pPr/>
      <w:r>
        <w:rPr/>
        <w:t xml:space="preserve">Rekonstrukce bytových jednotek přišla obec na 300 tisíc 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0626/nosovice-ubytovaly-devatenact-ukrajinskych-uprch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2026-10-01T04:47:16+02:00</dcterms:created>
  <dcterms:modified xsi:type="dcterms:W3CDTF">2026-10-01T04:47:16+02:00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