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ve Frýdlantu nad Ostravicí</w:t>
      </w:r>
    </w:p>
    <w:p>
      <w:pPr/>
      <w:r>
        <w:rPr/>
        <w:t xml:space="preserve">Posledního března proběhlo v kinosále Kulturního centra ve Frýdlantu nad Ostravicí historicky první veřejné projednávání projektů participativního rozpočtu 2022. 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"My jsme rádi, že veřejnost má zájem předkládat své návrhy do participativního rozpočtu, že si víceméně našli svůj čas, nebo ten čas na to, zpracovat návrh a právě dnes ho přijdou prezentovat veřejnosti. Myslím si, že lidé mají prima nápady."</w:t>
      </w:r>
    </w:p>
    <w:p>
      <w:pPr/>
      <w:r>
        <w:rPr/>
        <w:t xml:space="preserve">Město má pro letošní participativní rozpočet vyčleněno půl milionu korun.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"Dle pravidel jeden návrh, jeden projekt může být v hodnotě maximálně 250 000,-Kč. Vychází to tak plus mínus na dva projekty."</w:t>
      </w:r>
    </w:p>
    <w:p>
      <w:pPr/>
      <w:r>
        <w:rPr/>
        <w:t xml:space="preserve">Hlasování bude probíhat od poloviny dubna do poloviny května prostřednictvím Mobilního rozhlasu. Realizace by pak měla proběhnout na podzim.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"Každý může dát svůj hlas právě tomu návrhu, který se mu líbí nejvíce."</w:t>
      </w:r>
    </w:p>
    <w:p>
      <w:pPr/>
      <w:r>
        <w:rPr>
          <w:b w:val="1"/>
          <w:bCs w:val="1"/>
        </w:rPr>
        <w:t xml:space="preserve">anketa: prezentující: </w:t>
      </w:r>
      <w:r>
        <w:rPr>
          <w:i w:val="1"/>
          <w:iCs w:val="1"/>
        </w:rPr>
        <w:t xml:space="preserve">"Dneska jsem tady prezentovala projekt paní Petry Baranové a byl to projekt jehož cílem měla být obnova asfaltového povrchu jednoho staršího dětského hřiště mezi panelovými domy v podstatě v centru města."</w:t>
      </w:r>
    </w:p>
    <w:p>
      <w:pPr/>
      <w:r>
        <w:rPr>
          <w:b w:val="1"/>
          <w:bCs w:val="1"/>
        </w:rPr>
        <w:t xml:space="preserve">anketa: prezentující: </w:t>
      </w:r>
      <w:r>
        <w:rPr>
          <w:i w:val="1"/>
          <w:iCs w:val="1"/>
        </w:rPr>
        <w:t xml:space="preserve">"Já jsem prezentoval také obnovu dětského hřiště na ulici Komenského. Je to místo, kde již v minulosti hřiště bylo avšak zaniklo a je to velice hustě obydlená oblast a bylo by vynikající, kdyby se tam znovu obnovilo."</w:t>
      </w:r>
    </w:p>
    <w:p>
      <w:pPr/>
      <w:r>
        <w:rPr>
          <w:b w:val="1"/>
          <w:bCs w:val="1"/>
        </w:rPr>
        <w:t xml:space="preserve">anketa: prezentující: </w:t>
      </w:r>
      <w:r>
        <w:rPr>
          <w:i w:val="1"/>
          <w:iCs w:val="1"/>
        </w:rPr>
        <w:t xml:space="preserve">"Prezentoval jsem projekt rozšíření dětského hřiště na Lubně. Stávající hřiště je využíváno dětmi a chceme rozšíření hřiště o koš na basketbal, dvě pružinové houpačky pro děti a opravu sítí na brankách fotbalových."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0713/participativni-rozpocet-ve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2026-08-20T23:11:25+02:00</dcterms:created>
  <dcterms:modified xsi:type="dcterms:W3CDTF">2026-08-20T23:11:25+02:00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