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na Dole ČSM se prodlouží prozatím o půl roku, další možnosti mají vyplynout z analýzy</w:t>
      </w:r>
    </w:p>
    <w:p>
      <w:pPr/>
      <w:r>
        <w:rPr/>
        <w:t xml:space="preserve">Těžba černého uhlí na dvou šachtách Dolu ČSM měla být ukončena na konci tohoto roku. Nyní se vedení společnosti dohodlo s ministerstvem financí, že se těžba prodlouží. </w:t>
      </w:r>
    </w:p>
    <w:p>
      <w:pPr/>
      <w:r>
        <w:rPr>
          <w:b w:val="1"/>
          <w:bCs w:val="1"/>
        </w:rPr>
        <w:t xml:space="preserve">Roman Binder, náměstek ministra financí: </w:t>
      </w:r>
      <w:r>
        <w:rPr/>
        <w:t xml:space="preserve">"Představenstvo OKD v pátek schválilo pokračování těžby do druhého kvartálu roku 2023 tak, jak se diskutovalo, jestli ten konec bude na konci roku 2022, nebo tam bude nějaké protažení v těch prvních měsících příštího roku. Toto rozhodnutí představenstvo udělalo.”</w:t>
      </w:r>
    </w:p>
    <w:p>
      <w:pPr/>
      <w:r>
        <w:rPr/>
        <w:t xml:space="preserve">Ministerstvo nyní požaduje po společnosti, aby zpracovala analýzu možného pokračování těžby až do roku 2025, a to z důvodu energetické bezpečnosti v souvislosti s ruskou agresí  na Ukrajině.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“Zpracovat takovou analýzu není jednoduché. Je to současná cena uhlí, která nemusí v cílovém roce být na takové úrovni, jako je dnes. Je to mezinárodní politická situace, která nahrává, nenahrává konkurenčním dodavatelům na území ČR v oblasti koksovatelného a energetického uhlí, jsou to zaměstnanci. Je to celá řada báňsko geologických a především ekonomických vlivů, které musíme v naší studii posoudit.”</w:t>
      </w:r>
    </w:p>
    <w:p>
      <w:pPr/>
      <w:r>
        <w:rPr/>
        <w:t xml:space="preserve">Analýzu by společnost chtěla mít zpracovanou do konce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56/tezba-na-dole-csm-se-prodlouzi-prozatim-o-pul-roku-dalsi-moznosti-maji-vyplynout-z-analy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2026-06-24T08:38:06+02:00</dcterms:created>
  <dcterms:modified xsi:type="dcterms:W3CDTF">2026-06-24T08:38:06+02:00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