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zaplnil prostory bruntálského zámku dílnami, výstavami a velikonočním zbožím</w:t>
      </w:r>
    </w:p>
    <w:p>
      <w:pPr/>
      <w:r>
        <w:rPr/>
        <w:t xml:space="preserve"> Program Velikonočního jarmarku byl koncipován pro děti i dospělé.</w:t>
      </w:r>
    </w:p>
    <w:p>
      <w:pPr/>
      <w:r>
        <w:rPr>
          <w:b w:val="1"/>
          <w:bCs w:val="1"/>
        </w:rPr>
        <w:t xml:space="preserve">Petra Hanusová, mluvčí Muzea Bruntál: </w:t>
      </w:r>
      <w:r>
        <w:rPr/>
        <w:t xml:space="preserve">„Pro děti jsme tady uspořádali společně se Střediskem volného času tvořivé dílničky, kde si děti mohou ozdobit vajíčko, ozdobit velikonoční perníček nebo vytvořit velikonoční přání. Vystoupily zde děti z bruntálských škol.“</w:t>
      </w:r>
    </w:p>
    <w:p>
      <w:pPr/>
      <w:r>
        <w:rPr/>
        <w:t xml:space="preserve"> Kromě nabídek pro děti si mohli užít i dospělí, například velkou nabídku dekorací a velikonočního zboží na jarmarku jejich výrobců.</w:t>
      </w:r>
    </w:p>
    <w:p>
      <w:pPr/>
      <w:r>
        <w:rPr>
          <w:b w:val="1"/>
          <w:bCs w:val="1"/>
        </w:rPr>
        <w:t xml:space="preserve">Anketa, výrobci a vystavovatelé: </w:t>
      </w:r>
      <w:r>
        <w:rPr/>
        <w:t xml:space="preserve">„Košíky z papíru ručně vyráběné, různé podložky.“</w:t>
      </w:r>
    </w:p>
    <w:p>
      <w:pPr/>
      <w:r>
        <w:rPr/>
        <w:t xml:space="preserve">„Samé háčkované věci, hlavně zvířátka.“</w:t>
      </w:r>
    </w:p>
    <w:p>
      <w:pPr/>
      <w:r>
        <w:rPr/>
        <w:t xml:space="preserve">„Sagapo, sociálně terapeutické dílny a nabízíme keramiku, košíky a různé dekorace.“</w:t>
      </w:r>
    </w:p>
    <w:p>
      <w:pPr/>
      <w:r>
        <w:rPr>
          <w:b w:val="1"/>
          <w:bCs w:val="1"/>
        </w:rPr>
        <w:t xml:space="preserve">Petra Hanusová, mluvčí Muzea Bruntál: </w:t>
      </w:r>
      <w:r>
        <w:rPr/>
        <w:t xml:space="preserve">„Rodiče s dětmi mohou navštívit výstavu Ke kupci pro pohádku nebo výstavu tradičních řemesel. Mají tady možnost se občerstvit před zámkem."</w:t>
      </w:r>
    </w:p>
    <w:p>
      <w:pPr/>
      <w:r>
        <w:rPr/>
        <w:t xml:space="preserve"> Největší zájem však samozřejmě vzbudily tvořivé dílničky ve sklepeních bruntálského zámku, uvedené například i různými formami plakátů, z dílny Základní umělecké školy.</w:t>
      </w:r>
    </w:p>
    <w:p>
      <w:pPr/>
      <w:r>
        <w:rPr>
          <w:b w:val="1"/>
          <w:bCs w:val="1"/>
        </w:rPr>
        <w:t xml:space="preserve">Anketa, organizátoři:</w:t>
      </w:r>
      <w:r>
        <w:rPr/>
        <w:t xml:space="preserve"> „Takovéhle kuřátka.“</w:t>
      </w:r>
    </w:p>
    <w:p>
      <w:pPr/>
      <w:r>
        <w:rPr/>
        <w:t xml:space="preserve">„Malují fixama kraslice.“</w:t>
      </w:r>
    </w:p>
    <w:p>
      <w:pPr/>
      <w:r>
        <w:rPr/>
        <w:t xml:space="preserve">“U nás se dělají přáníčka. Takové ovečky.“</w:t>
      </w:r>
    </w:p>
    <w:p>
      <w:pPr/>
      <w:r>
        <w:rPr/>
        <w:t xml:space="preserve">„Děti tady malují perníčky.“</w:t>
      </w:r>
    </w:p>
    <w:p>
      <w:pPr/>
      <w:r>
        <w:rPr>
          <w:b w:val="1"/>
          <w:bCs w:val="1"/>
        </w:rPr>
        <w:t xml:space="preserve">Anketa,děti: </w:t>
      </w:r>
      <w:r>
        <w:rPr/>
        <w:t xml:space="preserve">„Vajíčka.“</w:t>
      </w:r>
    </w:p>
    <w:p>
      <w:pPr/>
      <w:r>
        <w:rPr/>
        <w:t xml:space="preserve">„Králíčka. Zelenou cukrovou polevou.“</w:t>
      </w:r>
    </w:p>
    <w:p>
      <w:pPr/>
      <w:r>
        <w:rPr/>
        <w:t xml:space="preserve"> Výstavy na bruntálském zámku zůstávají otevřeny po celé jaro. Nejbližší veřejnou akcí na zámku bude 6. května Muzejní noc, doplněná i o vernisáž nové výstavy Fenomén cyklistika.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75/velikonocni-jarmark-zaplnil-prostory-bruntalskeho-zamku-dilnami-vystavami-a-velikonocnim-zbo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2026-09-05T16:51:21+02:00</dcterms:created>
  <dcterms:modified xsi:type="dcterms:W3CDTF">2026-09-05T16:51:21+02:00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