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18.4.2022, 19:14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3D skener zaznamená před rekonstrukcí interiér i exteriér obchodního domu Breda</w:t></w:r></w:p><w:p><w:pPr/><w:r><w:rPr/><w:t xml:space="preserve">Obchodní  dům Breda & Weinstein byl postavený v roce 1928 a v té tobě  byl luxusním chrámem nákupů. Od roku 2013 je ale kvůli špatnému  technickému stavu zavřený. Teď se ovšem blýská na lepší  časy: budovu koupilo město a chystá se rekonstrukce. Ještě  předtím ji ale podrobně zachytí 3D skener.    </w:t></w:r></w:p><w:p><w:pPr/><w:r><w:rPr><w:b w:val="1"/><w:bCs w:val="1"/></w:rPr><w:t xml:space="preserve">Matěj  Balcárek, student, SPŠS Opava: „</w:t></w:r><w:r><w:rPr/><w:t xml:space="preserve">Je  to jednoduché. Jen stačí zmáčknout tlačítko a  dát ten stroj  správně.“</w:t></w:r></w:p><w:p><w:pPr/><w:r><w:rPr/><w:t xml:space="preserve">  Přístroj  upevněný na stativu rychle vysílá laserové paprsky, rotuje  vodorovně i svisle. Prostor rozčlení na miliony bodů a zaznamená  je.</w:t></w:r></w:p><w:p><w:pPr/><w:r><w:rPr><w:b w:val="1"/><w:bCs w:val="1"/></w:rPr><w:t xml:space="preserve">Tomáš  Patočka, učitel geodézie, SPŠS Opava: „</w:t></w:r><w:r><w:rPr/><w:t xml:space="preserve">Na  základě fyzikálních vlastností, fyziky, on dokáže spočítat  vzdálenosti a úhly. A na podle těchto hodnot vypočítá  jednotlivé body toho skenu.“ </w:t></w:r></w:p><w:p><w:pPr/><w:r><w:rPr/><w:t xml:space="preserve">  Výsledný  3D model interiéru i exteriéru obchodního domu bude sloužit  jednak památkářům, kteří budou na rekonstrukci spolupracovat.  Jako aplikace pak bude součástí kampaně, která bude mít za úkol  najít pro prostory Bredy využití.    </w:t></w:r></w:p><w:p><w:pPr/><w:r><w:rPr/><w:t xml:space="preserve">  Skenování  Bredy se plánuje také po dokončení rekonstrukce. Vznikne tak  zajímavé srovnání, jak se obchodní centrum proměnilo.  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0884/3d-skener-zaznamena-pred-rekonstrukci-interier-i-exterier-obchodniho-domu-br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2026-09-01T09:06:43+02:00</dcterms:created>
  <dcterms:modified xsi:type="dcterms:W3CDTF">2026-09-01T09:06:43+02:00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