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Třinecká škola má nové dílny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„Ve školách  tohoto typu je praktická výuka velmi potřebná, takže každé takové dílny jsou ku  prospěchu školy a hlavně žáků. Celková částka byla přes dva miliony korun a  částečně to bylo financováno z programu IROP. V rekonstrukci této  školy budeme pokračovat i nadále, asi za 30 milionů korun.“</w:t>
      </w:r>
    </w:p>
    <w:p>
      <w:pPr/>
      <w:r>
        <w:rPr/>
        <w:t xml:space="preserve">Modernizace dílen byla zahájena v roce 2021, spočívala ve stavebních  úpravách dvou místností, do kterých bylo následně pořízeno nové vybavení. </w:t>
      </w:r>
    </w:p>
    <w:p>
      <w:pPr/>
      <w:r>
        <w:rPr>
          <w:b w:val="1"/>
          <w:bCs w:val="1"/>
        </w:rPr>
        <w:t xml:space="preserve">Dalibor Pyszko, ředitel SŠ, ZŠ a MŠ Třinec:</w:t>
      </w:r>
      <w:r>
        <w:rPr/>
        <w:t xml:space="preserve"> „Zrekonstruovali jsme  kovodílnu, dřevodílnu, šicí dílnu a keramickou dílnu. Zrenovovali jsme hlavně  podlahy a boční stěny a vybavili dílny novým nábytkem, stroji, interaktivními  tabulemi a dalším zařízením.“</w:t>
      </w:r>
    </w:p>
    <w:p>
      <w:pPr/>
      <w:r>
        <w:rPr/>
        <w:t xml:space="preserve">Dílny mají například zbrusu nové dílenské a pracovní stoly, židle,  skříně, tabule, ICT vybavení, ale také stolní vrtačku.</w:t>
      </w:r>
    </w:p>
    <w:p>
      <w:pPr/>
      <w:r>
        <w:rPr>
          <w:b w:val="1"/>
          <w:bCs w:val="1"/>
        </w:rPr>
        <w:t xml:space="preserve">Jiří Faruga, učitel SŠ, ZŠ a MŠ Třinec:</w:t>
      </w:r>
      <w:r>
        <w:rPr/>
        <w:t xml:space="preserve"> „Máme kompletně nové vybavení,  jsme s tím hodně spokojeni. Hodně dobře se nám tady pracuje. Pro naše děti  je manuální práce velmi důležitá.“</w:t>
      </w:r>
    </w:p>
    <w:p>
      <w:pPr/>
      <w:r>
        <w:rPr>
          <w:b w:val="1"/>
          <w:bCs w:val="1"/>
        </w:rPr>
        <w:t xml:space="preserve">Ivona Kocurová, učitelka SŠ, ZŠ a MŠ Třinec:</w:t>
      </w:r>
      <w:r>
        <w:rPr/>
        <w:t xml:space="preserve"> „Je to pro nás i pro žáky  nová motivace k práci, víc nás to baví. Je velmi důležité získávat  pracovní návyky a manuální zručnost.“</w:t>
      </w:r>
    </w:p>
    <w:p>
      <w:pPr/>
      <w:r>
        <w:rPr/>
        <w:t xml:space="preserve">Modernizace dílen v krajských  školách bude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86/studuj-u-nas-trinecka-skola-ma-n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2026-08-31T16:18:19+02:00</dcterms:created>
  <dcterms:modified xsi:type="dcterms:W3CDTF">2026-08-31T16:18:19+02:00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