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nabourává osamělost starších lidí projektem Vitální senior</w:t>
      </w:r>
    </w:p>
    <w:p>
      <w:pPr/>
      <w:r>
        <w:rPr/>
        <w:t xml:space="preserve">Po dvou letech se v Novém Jičíně podařilo obnovit program Kavárnička, tedy setkání představitelů radnice s obyvateli domů zvláštního určení, dříve domů s pečovatelskou službou. Ty jsou na území města tři, první schůzka se odehrála v domě U Jičínky. </w:t>
      </w:r>
    </w:p>
    <w:p>
      <w:pPr/>
      <w:r>
        <w:rPr>
          <w:b w:val="1"/>
          <w:bCs w:val="1"/>
        </w:rPr>
        <w:t xml:space="preserve">Stanislav Kopecký (ANO), starosta Nového Jičína: </w:t>
      </w:r>
      <w:r>
        <w:rPr/>
        <w:t xml:space="preserve">“Za prvé, že ti lidé se potkají, žijí v nějakém velkém domě a mnohdy se mezi sebou neznají, dokonce ani na jedné chodbě. Druhý důvod je ten, že se mohou setkat s vedením města. Přítomni jsou i zástupci některých sociálních služeb.”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Toto setkání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“Opravdu, ty dva roky nepřály tomu, aby se lidé sdružovali, chodili ven a případná nám, že se naši senioři stávají čím dál více izolovanější, Chceme to změnit.” </w:t>
      </w:r>
    </w:p>
    <w:p>
      <w:pPr/>
      <w:r>
        <w:rPr/>
        <w:t xml:space="preserve">Každý měsíc jsou připraveny dvě až tři akce zaměřené na seniory. Tou největší bude na podzim zájezd.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957/novy-jicin-nabourava-osamelost-starsich-lidi-projektem-vitalni-sen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2026-06-24T00:34:15+02:00</dcterms:created>
  <dcterms:modified xsi:type="dcterms:W3CDTF">2026-06-24T00:34:15+02:00</dcterms:modified>
</cp:coreProperties>
</file>

<file path=docProps/custom.xml><?xml version="1.0" encoding="utf-8"?>
<Properties xmlns="http://schemas.openxmlformats.org/officeDocument/2006/custom-properties" xmlns:vt="http://schemas.openxmlformats.org/officeDocument/2006/docPropsVTypes"/>
</file>