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21.4.2022,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Ostravy-Poruby procházejí počítačovými kurzy. Zájem je velký</w:t>
      </w:r>
    </w:p>
    <w:p>
      <w:pPr/>
      <w:r>
        <w:rPr/>
        <w:t xml:space="preserve">Senioři z Ostravy-Poruby mají další možnost vzdělávání. Zapojit se mohou do počítačových kurzů, které probíhají v Domě s pečovatelskou službou Průběžná a které v rámci celoživotního vzdělávání podporuje Ostravská univerzita.</w:t>
      </w:r>
    </w:p>
    <w:p>
      <w:pPr/>
      <w:r>
        <w:rPr>
          <w:b w:val="1"/>
          <w:bCs w:val="1"/>
        </w:rPr>
        <w:t xml:space="preserve">Alena Cwiková, vedoucí oddělení sociálních věcí, MOb Poruba: </w:t>
      </w:r>
      <w:r>
        <w:rPr/>
        <w:t xml:space="preserve">“Jedná se o 1. ročník, první kurz, kdy senioři učí seniory výpočetní techniku. Práci s počítači a všeobecně pohybovat se na internetu, což je v současné době velmi důležité. Je to projekt ve spolupráci s Ostravskou univerzitou, která vyškolila ty lektory seniory, kteří dál ty znalosti předávají a zapůjčila i výpočetní techniku.”</w:t>
      </w:r>
    </w:p>
    <w:p>
      <w:pPr/>
      <w:r>
        <w:rPr/>
        <w:t xml:space="preserve">Kurz probíhá jednou týdně a trvá zhruba hodinu. Senioři jsou rozděleni do skupin po 6 lidech, protože je k dispozici 6 počítačů. Ostravská univerzita podpořila vzdělávání i tím, že vytvořila 3 učebnice a další vzdělávací materiál.</w:t>
      </w:r>
    </w:p>
    <w:p>
      <w:pPr/>
      <w:r>
        <w:rPr>
          <w:b w:val="1"/>
          <w:bCs w:val="1"/>
        </w:rPr>
        <w:t xml:space="preserve">Jiřina Pospěchová, lektorka: </w:t>
      </w:r>
      <w:r>
        <w:rPr/>
        <w:t xml:space="preserve">“Začali jsme úplně od začátku. Jsou tady i začátečníci úplně nepolíbení počítačem. To znamená od začátku. Jak se pracuje s myší, s klávesnicí, co vůbec ten počítač umí. Potom jsme začali tvořit soubor, vytvořili jsme si tam složku //a do toho podsložky. Učili jsme i na wordpadu některé aplikace a teď jsme si řekli, že začneme trošku s internetem, aby je to trošku více bavilo.”</w:t>
      </w:r>
    </w:p>
    <w:p>
      <w:pPr/>
      <w:r>
        <w:rPr>
          <w:b w:val="1"/>
          <w:bCs w:val="1"/>
        </w:rPr>
        <w:t xml:space="preserve">Anketa: účastníci počítačového kurzu: </w:t>
      </w:r>
      <w:r>
        <w:rPr/>
        <w:t xml:space="preserve">“Pořád je něco nového, tak se snažím držet lajnu a občas se to daří. Baví mě to hodně, protože vím, že tam mám finance, mám tam přístup ke všemu možnému, objednávám letenky do Kanady a různě.”</w:t>
      </w:r>
    </w:p>
    <w:p>
      <w:pPr/>
      <w:r>
        <w:rPr/>
        <w:t xml:space="preserve">“Zatím se učíme, tak moc toho neumíme ještě. Baví, ale doma už moc ne. Tam nemám poradu.”</w:t>
      </w:r>
    </w:p>
    <w:p>
      <w:pPr/>
      <w:r>
        <w:rPr/>
        <w:t xml:space="preserve">“Prozatím mě to nebaví, nic mi to neříká a k čemu to budu používat, to uvidím. Jestli to budu mít pro zábavu, nebo něco smysluplného.”</w:t>
      </w:r>
    </w:p>
    <w:p>
      <w:pPr/>
      <w:r>
        <w:rPr/>
        <w:t xml:space="preserve">Jeden kurz má 7 lekcí a pokračovat bude podle toho, jaký bude ze strany seniorů zájem.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0984/seniori-z-ostravyporuby-prochazeji-pocitacovymi-kurzy-zajem-je-ve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2026-04-04T11:02:27+02:00</dcterms:created>
  <dcterms:modified xsi:type="dcterms:W3CDTF">2026-04-04T11:02:27+02:00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