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23.4.2022, 14:20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multifunkční sportoviště v Karviné-Hranicích bude usilovat o titul Stavba roku MSK</w:t>
      </w:r>
    </w:p>
    <w:p>
      <w:pPr/>
      <w:r>
        <w:rPr/>
        <w:t xml:space="preserve">Nové multifunkční sportoviště v Karviné-Hranicích bylo otevřeno pro veřejnost loni na podzim a s jeho užíváním se postupně dolaďují drobnosti tak, aby návštěvníci měli co největší komfort. </w:t>
      </w:r>
    </w:p>
    <w:p>
      <w:pPr/>
      <w:r>
        <w:rPr>
          <w:b w:val="1"/>
          <w:bCs w:val="1"/>
        </w:rPr>
        <w:t xml:space="preserve">Helena Bogoczová, vedoucí Odboru majetkového MMK</w:t>
      </w:r>
      <w:r>
        <w:rPr/>
        <w:t xml:space="preserve">: "Ať je to doplnění laviček, některých pěšinek, tady jsme třeba čekali, zda hosté budou využívat nějaké zkratky od jednoho sportoviště takže máme v plánu, že bychom tuto záležitost dořešili."</w:t>
      </w:r>
    </w:p>
    <w:p>
      <w:pPr/>
      <w:r>
        <w:rPr/>
        <w:t xml:space="preserve">Užívání celého sportovního areálu je bezplatné, platba je požadována pouze za rezervaci oploceného fotbalového hřiště. I tady se počítá se změnou, cena za užívání bude nižší..</w:t>
      </w:r>
    </w:p>
    <w:p>
      <w:pPr/>
      <w:r>
        <w:rPr>
          <w:b w:val="1"/>
          <w:bCs w:val="1"/>
        </w:rPr>
        <w:t xml:space="preserve">Helena Bogoczová, vedoucí Odboru majetkového MMK: </w:t>
      </w:r>
      <w:r>
        <w:rPr/>
        <w:t xml:space="preserve">"Chceme umožnit veřejnosti, co se týká školáků, studentů a sportovců, aby si mohli více užít toho hřiště pro fotbal."</w:t>
      </w:r>
    </w:p>
    <w:p>
      <w:pPr/>
      <w:r>
        <w:rPr/>
        <w:t xml:space="preserve">V současné době je dočasně uzavřen vchod poblíž krytého bazénu. Návštěvníci si totiž zkracovali cestu přes staveniště a cesta nebyla bezpečná.</w:t>
      </w:r>
    </w:p>
    <w:p>
      <w:pPr/>
      <w:r>
        <w:rPr>
          <w:b w:val="1"/>
          <w:bCs w:val="1"/>
        </w:rPr>
        <w:t xml:space="preserve">Helena Bogoczová, vedoucí Odboru majetkového MMK</w:t>
      </w:r>
      <w:r>
        <w:rPr/>
        <w:t xml:space="preserve">: "Vstup je vlastně z ulice Čs. Armády nebo z druhé strany, kde je přístup i v současné době."</w:t>
      </w:r>
    </w:p>
    <w:p>
      <w:pPr/>
      <w:r>
        <w:rPr/>
        <w:t xml:space="preserve">A protože jde o unikátní multifunkční sportovní areál, Karviná ho přihlásila do soutěže.</w:t>
      </w:r>
    </w:p>
    <w:p>
      <w:pPr/>
      <w:r>
        <w:rPr>
          <w:b w:val="1"/>
          <w:bCs w:val="1"/>
        </w:rPr>
        <w:t xml:space="preserve">Andrzej Bizoń, náměstek primátora: </w:t>
      </w:r>
      <w:r>
        <w:rPr/>
        <w:t xml:space="preserve">“Přihlásili jsme toto sportoviště do soutěž Stavba roku MSK a pokud si naši občané pamatují, tak v minulosti jsme taková ocenění získávali, například byla Stavbou roku knihovna regionální neo městský fotbalový stadion. Doufáme že se tato stavba bude líbit a dostaneme plný počet hlasů.”</w:t>
      </w:r>
    </w:p>
    <w:p>
      <w:pPr/>
      <w:r>
        <w:rPr/>
        <w:t xml:space="preserve">Slavnostní vyhlášení výsledků soutěže proběhne za účasti hejtmana a také významných osobností regionu na podzim letošního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0991/nove-multifunkcni-sportoviste-v-karvinehranicich-bude-usilovat-o-titul-stavba-roku-ms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2026-08-24T10:41:38+02:00</dcterms:created>
  <dcterms:modified xsi:type="dcterms:W3CDTF">2026-08-24T10:41:38+02:00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