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rozbili další velký drogový gang, tentokrát v Bohumíně</w:t>
      </w:r>
    </w:p>
    <w:p>
      <w:pPr/>
      <w:r>
        <w:rPr/>
        <w:t xml:space="preserve">Do policejního hledáčku se postupně dostalo pět mužů ve věku od 35 do 40 let a  jedna žena.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"Komisař proti organizované skupině šesti lidí zahájil trestní stíhání a všechny obvinil ze  spáchání zvlášť závažného zločinu nedovolená výroba jiné nakládání s omamnými a  psychotropními látkami a s jedy."</w:t>
      </w:r>
    </w:p>
    <w:p>
      <w:pPr/>
      <w:r>
        <w:rPr/>
        <w:t xml:space="preserve">Za vinu je jim kladeno, že nejméně od počátku roku 2018 vědomě a úmyslně, převážně za  finanční úplatu vyráběli a distribuovali pervitin.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"Jejich cílem bylo úspěšně maximalizovat nelegální aktivity. Fakticky se  stali členy organizované skupiny, která byla koordinovaná. Členové skupiny měli svou dílčí  úlohu na postupech opakované a pravidelné nelegální výroby a šíření pervitinu. Každý  z nich se podstatnou měrou a svým vlastním přičiněním podílel na samotné výrobě drogy,  nebo při její distribuci, či likvidaci věcí a odpadu z varu drogy řízenými výbuchy."</w:t>
      </w:r>
    </w:p>
    <w:p>
      <w:pPr/>
      <w:r>
        <w:rPr/>
        <w:t xml:space="preserve">Všichni obviněni záměrně dělali vše, aby policii znesnadnili své odhalení i dopadení. Zbytky po drogách doslova vyhazovali do povětří látkou, která mohla mít charakter výbušniny. Na policisty si ale nepřišli. TOXI tým 2. oddělení služby kriminální policie a vyšetřování si pro ně přišel i se zásahovou jednotkou. Nato u všech proběhly domovní prohlídky bytových i nebytových  prostor.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"Při domovních prohlídkách byly nalezeny předměty, chemikálie, laboratorní sklo a jiné nástroje, jež jsou užívány k výrobě metamfetaminu. V jednom z objektů byla nalezena  tzv. varna. Nadto u jednoho ze zadržených byly zajištěny různé druhy zbraní, které byly  odeslány k expertízám."</w:t>
      </w:r>
    </w:p>
    <w:p>
      <w:pPr/>
      <w:r>
        <w:rPr/>
        <w:t xml:space="preserve">Ústřední postavou je nejstarší ze šestice, 40letý muž, který mimo jiné bude čelit obvinění ze spáchání  přečinu neposkytnutí pomocí řidičem dopravního prostředku. Před časem totiž naboural na ulici A.  Mickiewicze v Bohumíně služební vůz tamních strážníků a ujel.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"Před samotnou kolizí vozidel strážníci chtěli řidiče zastavit  k silniční kontrole, ten na světelná a zvuková znamení nezareagoval. Po nárazu řidič  (nejstarší ze skupiny obviněných) ze svého automobilu nevystoupil a nepřesvědčil se, zda  jsou strážníci zraněni a z místa nehody hned ujel."</w:t>
      </w:r>
    </w:p>
    <w:p>
      <w:pPr/>
      <w:r>
        <w:rPr/>
        <w:t xml:space="preserve">U pěti mužů a jedné ženy soud vyhověl návrhu státní zástupkyně a obviněné vzal do  vazby. Všichni z minulosti mají záznamy v trestních rejstřících.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"Dva z nich v minulosti byli  pravomocně odsouzeni za stejnou trestnou činnost a ve výkonu trestu strávili několik let. V současnosti jsou muži i žena ohroženi trestem odnětím svobody na dvě léta až deset let."</w:t>
      </w:r>
    </w:p>
    <w:p>
      <w:pPr/>
      <w:r>
        <w:rPr/>
        <w:t xml:space="preserve"> Nicméně přitěžující každému z nich může být i členství v organizované skupině výrobců a distributorů drog.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069/policiste-rozbili-dalsi-velky-drogovy-gang-tentokrat-v-bohum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2026-07-08T13:04:12+02:00</dcterms:created>
  <dcterms:modified xsi:type="dcterms:W3CDTF">2026-07-08T13:04:12+02:00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