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chce zvážit možnost změny trasy druhé části obchvatu Havířova</w:t>
      </w:r>
    </w:p>
    <w:p>
      <w:pPr/>
      <w:r>
        <w:rPr/>
        <w:t xml:space="preserve">V listopadu má být kraji předložena IEA obou částí výstavby obchvatu Havířova. Sdružení pro přeložku a výstavbu silnice 1/11 na svém zasedání nyní vzneslo požadavek, aby ŘSD ještě zvážilo možnost trasy, která by vedla z Horní Suché, dále na Stonavu a následně Český Těšín. Nyní projekt počítá s trasou Horní Suchá, Těrlicko, Třanovice. </w:t>
      </w:r>
    </w:p>
    <w:p>
      <w:pPr/>
      <w:r>
        <w:rPr>
          <w:b w:val="1"/>
          <w:bCs w:val="1"/>
        </w:rPr>
        <w:t xml:space="preserve">Jiří Veselý, předseda Sdružení pro přeložku a výstavbu silnice 1/11: </w:t>
      </w:r>
      <w:r>
        <w:rPr/>
        <w:t xml:space="preserve">"Protože vnímáme, že zaznívají dotazy z řad občanů, proč není v jiné, případně alternativní trase, tak jsme požádali zástupce ŘSD, aby dokumentaci, která k tomuto tématu byla zpracována, znovu oprášili.”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"Kdybych měl konkrétně hovořit za Havířov, tak řeknu, že nám je jedno, jestli se na D48 dálnici napojíme v Českém Těšíně, nebo Třanovicích, to je práce ŘSD. Pokud by z té alternativní trasy vzešlo, že je levnější, výhodnější, tak proč nevymyslet alternativní trasu. Je otázkou, zda je možné přes poddolované území alternativní trasu udělat.”</w:t>
      </w:r>
    </w:p>
    <w:p>
      <w:pPr/>
      <w:r>
        <w:rPr/>
        <w:t xml:space="preserve">Pokud bude platit nyní plánovaná trasa, požaduje Sdružení, aby bylo součástí IEA vybudování mimoúrovňové křižovatky v Třanovicích.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"Původní trasa nepočítala s napojením Těrlicka a Třanovic na tuto novou komunikaci. To jsme v minulých letech doplnili o křižovatku s pracovním názvem MKÚ Třanovice 2, která by vlastně řešila napojení občanů Třanovic, Těrlicka, Dolních Domaslavic na tuto novou komunikaci. Nicméně ministerstvo dopravy tuto křižovatku vypustilo ze zpracování IEA.”</w:t>
      </w:r>
    </w:p>
    <w:p>
      <w:pPr/>
      <w:r>
        <w:rPr/>
        <w:t xml:space="preserve">Zástupce ŘSD uvedl, že s požadavkem v Třanovicích by neměl být problém. Druhý požadavek nekomentoval. Na první etapě obchvatu panuje všestranná shoda.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080/sdruzeni-chce-zvazit-moznost-zmeny-trasy-druhe-casti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2026-05-08T09:50:16+02:00</dcterms:created>
  <dcterms:modified xsi:type="dcterms:W3CDTF">2026-05-08T09:50:16+02:00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