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29.4.2022, 09:10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ENERGIE A KRAJ: Ostrava získala nového dodavatele elektřiny</w:t>
      </w:r>
    </w:p>
    <w:p>
      <w:pPr/>
      <w:r>
        <w:rPr/>
        <w:t xml:space="preserve">11. ledna ukončil dodavatel elektrické energie pro Ostravu  společnost Lumius dodávky elektřiny a město tak muselo okamžitě hledat náhradu.  Do zadávacího řízení se přihlásil jeden zájemce, který splnil veškeré podmínky.  Rada města byla s jeho nabídkou spokojena. Elektřinu magistrátu, některým  obvodům a 25 městským organizacím bude dodávat ČEZ ESCO. </w:t>
      </w:r>
    </w:p>
    <w:p>
      <w:pPr/>
      <w:r>
        <w:rPr>
          <w:b w:val="1"/>
          <w:bCs w:val="1"/>
        </w:rPr>
        <w:t xml:space="preserve">Radim Babinec, náměstek primátora Ostravy:</w:t>
      </w:r>
      <w:r>
        <w:rPr/>
        <w:t xml:space="preserve"> „Vybrali jsme  stabilního dodavatele, což v dnešní době, geopolitické situaci a situaci na  energetickém trhu, jsme dopadli dobře. ČEZ skýtá nejvyšší stabilitu v rámci  energetického trhu."</w:t>
      </w:r>
    </w:p>
    <w:p>
      <w:pPr/>
      <w:r>
        <w:rPr/>
        <w:t xml:space="preserve">Během aukce 10. března ČEZ původní nabídku snížil o 45  procent. I přesto je ale o 20 milionů korun měsíčně vyšší, než elektřina od  bývalého dodavatele. Nejvíce ceny energie dopadnou na Ostravské komunikace,  které se starají o veřejné osvětlení. Do konce roku zaplatí o asi 80 milionů  korun více.</w:t>
      </w:r>
    </w:p>
    <w:p>
      <w:pPr/>
      <w:r>
        <w:rPr>
          <w:b w:val="1"/>
          <w:bCs w:val="1"/>
        </w:rPr>
        <w:t xml:space="preserve">Josef Babka, předseda dozorčí rady OK:</w:t>
      </w:r>
      <w:r>
        <w:rPr/>
        <w:t xml:space="preserve"> „Předpoklad je dopad  zhruba 80 milionů korun, které samozřejmě směřují hlavně k městu. Kde se dá  pokračovat v dalších úsporách, jsou technická opatření, kdy budeme měnit  klasické za ledkové žárovky." </w:t>
      </w:r>
    </w:p>
    <w:p>
      <w:pPr/>
      <w:r>
        <w:rPr/>
        <w:t xml:space="preserve">Navýšení ceny elektřiny chce vedení města pokrýt z  rozpočtové rezervy a z přebytku hospodaření za loňský rok. Město chce také  urychlit projekty na snížení spotřeby energií. Například Ostravské komunikace vyměňují  staré veřejné osvětlení za moderní ledková svítidla. Úspora dosahuje až 50  procent nákladů.</w:t>
      </w:r>
    </w:p>
    <w:p>
      <w:pPr/>
      <w:r>
        <w:rPr/>
        <w:t xml:space="preserve">Jak jistě víte, v posledních měsících nebývale vzrostla cena  elektřiny. U měst a jejich společností jde nárůst do stovek milionů korun,  které musí najít nad rámec rozpočtů. Kromě toho je ale nezbytné, aby jednotlivé  organizace našly úspory. V Ostravě jsou největším odběratelem elektřiny  Ostravské komunikace, které mají na starosti osvětlení ulic. Ty se ve velkém  zbavují sodíkových lamp a vyměňují je za ledky.</w:t>
      </w:r>
    </w:p>
    <w:p>
      <w:pPr/>
      <w:r>
        <w:rPr>
          <w:b w:val="1"/>
          <w:bCs w:val="1"/>
        </w:rPr>
        <w:t xml:space="preserve">Miroslav Svozil, náměstek primátora Ostravy:</w:t>
      </w:r>
      <w:r>
        <w:rPr/>
        <w:t xml:space="preserve"> „Ceny energií  jdou nahoru a ta výměna je strašně důležitá. Spotřeba se hodně promítne i do  rozpočtu města." </w:t>
      </w:r>
    </w:p>
    <w:p>
      <w:pPr/>
      <w:r>
        <w:rPr/>
        <w:t xml:space="preserve">Spotřeba na jedno moderní světelné místo klesla o třetinu.  Kromě toho jsou zapojovány i chytré rozvaděče, což snižuje paušální platby za odběr  elektřiny a zlepšuje režim spínání veřejného osvětlení.</w:t>
      </w:r>
    </w:p>
    <w:p>
      <w:pPr/>
      <w:r>
        <w:rPr>
          <w:b w:val="1"/>
          <w:bCs w:val="1"/>
        </w:rPr>
        <w:t xml:space="preserve">Petra Zatloukalová, Ostravské komunikace: </w:t>
      </w:r>
      <w:r>
        <w:rPr/>
        <w:t xml:space="preserve">„Ta svítidla mají  různou optiku, takže můžete svítit před sebe, doprava, doleva, můžete je různě  nastavit. Ty sodíky svítily i do toho horního poloprostoru a dělaly to světelné  znečištění, světelný smog."</w:t>
      </w:r>
    </w:p>
    <w:p>
      <w:pPr/>
      <w:r>
        <w:rPr/>
        <w:t xml:space="preserve">V Ostravě je v tuto chvíli v provozu asi 41 tisíc světelných  míst. To je o zhruba 7,5 tisíce více než v roce 2001. Spotřeba elektřiny za  stejné období přitom díky ledkám klesla. V letošním roce musí Ostravské  komunikace za elektřinu zaplatit o 81 milionů korun více, než byl předpoklad. V  březnu Ostrava vybrala nového dodavatele elektřiny. </w:t>
      </w:r>
    </w:p>
    <w:p>
      <w:pPr/>
      <w:r>
        <w:rPr>
          <w:b w:val="1"/>
          <w:bCs w:val="1"/>
        </w:rPr>
        <w:t xml:space="preserve">Radim Babinec, náměstek primátora Ostravy:</w:t>
      </w:r>
      <w:r>
        <w:rPr/>
        <w:t xml:space="preserve"> „Vybrali jsme  stabilního dodavatele, což v dnešní době, geopolitické situaci a situaci na  energetickém trhu, jsme dopadli dobře. ČEZ skýtá nejvyšší stabilitu v rámci  energetického trhu."</w:t>
      </w:r>
    </w:p>
    <w:p>
      <w:pPr/>
      <w:r>
        <w:rPr/>
        <w:t xml:space="preserve">Navýšení ceny elektřiny chce vedení města pokrýt z  rozpočtové rezervy a z přebytku hospodaření za loňský rok.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31123/energie-a-kraj-ostrava-ziskala-noveho-dodavatele-elektri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2026-10-22T21:17:57+02:00</dcterms:created>
  <dcterms:modified xsi:type="dcterms:W3CDTF">2026-10-22T21:17:57+02:00</dcterms:modified>
</cp:coreProperties>
</file>

<file path=docProps/custom.xml><?xml version="1.0" encoding="utf-8"?>
<Properties xmlns="http://schemas.openxmlformats.org/officeDocument/2006/custom-properties" xmlns:vt="http://schemas.openxmlformats.org/officeDocument/2006/docPropsVTypes"/>
</file>