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Pietním aktem na hřbitově uctili oběti druhé světové války</w:t>
      </w:r>
    </w:p>
    <w:p>
      <w:pPr/>
      <w:r>
        <w:rPr/>
        <w:t xml:space="preserve">U pomníku Obětem válek na městském hřbitově si 77 let od konce válečného konfliktu připomněla úzká skupina lidí, nechyběli zástupci města, armády, Československé obce legionářské a Českého svazu bojovníků za svobodu. Stála mezi nimi také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“Připomíná mi to moc událostí, co jsem prožila. Rodiče a bratr mi zemřel. A vůbec, mrzí mě, že se zase vrací tak těžké události. Je to strašné a nedej bože, aby to přišlo na naší vlast. Měli by se všichni zapojit a nedopustit, aby přišla válka k nám.”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situace v Evropě je velmi napjatá, ale myslím, že stojí za to si připomenout ty oběti druhé světové války. Dnes jsme vzdali hold a čest všem obyčejným lidem, kteří obětovali to nejcennější, to je  svůj život, za naši vlast.” </w:t>
      </w:r>
    </w:p>
    <w:p>
      <w:pPr/>
      <w:r>
        <w:rPr/>
        <w:t xml:space="preserve">Osvobození Nového Jičína proběhlo v roce 1945 v neděli 6. května zřejmě nejklidněji v rámci zdejšího regionu. Při bojích padlo 7 vojáků Rudé armády a město bylo minimálně poškozené, Němci vyhodili do vzduchu 3 mosty.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79/pietnim-aktem-na-hrbitove-uctili-obeti-druhe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