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truhlářské a zámečnické dílně předvedli, že mají šikovné ruce</w:t>
      </w:r>
    </w:p>
    <w:p>
      <w:pPr/>
      <w:r>
        <w:rPr/>
        <w:t xml:space="preserve">Téměř padesát žáků základních škol z bývalého okresu obsadilo dílny novojičínské Střední školy technické a zemědělské. V soutěži Šikovné ruce ukázali, že se manuální práce nebojí. Jeden z dvoučlenného týmu vyráběl v truhlářské dílně dřevěné prkénko a vařečku, druhý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“Práce se dřevem mě baví, zkoušel jsme to doma i ve škole. 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přesnost, například tolerované rozměry, úhly, kde ta přesnost je velmi důležitá, oproti třeba běžné délce.”</w:t>
      </w:r>
    </w:p>
    <w:p>
      <w:pPr/>
      <w:r>
        <w:rPr/>
        <w:t xml:space="preserve">Soutěž zručnosti pořádala tato střední škola, která ve své  technické části vyučuje například i truhláře, zedníky, instalatéry, obráběče kovů a další řemesla, už po třinácté.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 jak v kategorii jednotlivců, tak v kategorii družstev. Co se týče náboru do soutěže, nikdy jsme neměli problém, že bychom nemohli děti získat. Spíš naopak, museli jsme dělat i školní kola, abychom děti na soutěž vybrali.”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Škola se k výuce technických předmětů staví výborně, učíme to od šesté do osmé třídy, v deváté třídě jako volitelný předmět. Navíc máme ve škole úplně nové dílny, jsou tam i 3D tiskárny, počítače, takže škola s k této výuce staví perfektně.”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38/skolaci-v-truhlarske-a-zamecnicke-dilne-predvedli-ze-maj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2026-06-23T23:34:09+02:00</dcterms:created>
  <dcterms:modified xsi:type="dcterms:W3CDTF">2026-06-23T23:34:09+02:00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