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12.5.2022,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Školní v Havířově už chodí přes 40 dětí z Ukrajiny, což je nejvíce ve městě</w:t>
      </w:r>
    </w:p>
    <w:p>
      <w:pPr/>
      <w:r>
        <w:rPr/>
        <w:t xml:space="preserve">Základní škola Školní v Havířově se výzev nebojí. Veškerou volnou kapacitu nabídla dětem z Ukrajiny. Nyní jich tam chodí už 44. Škola, byť má nárok na adaptačního koordinátora, se rozhodla, že začlenění zvládne sama. Prioritou je, aby děti zvládly výuku v češtině.</w:t>
      </w:r>
    </w:p>
    <w:p>
      <w:pPr/>
      <w:r>
        <w:rPr>
          <w:b w:val="1"/>
          <w:bCs w:val="1"/>
        </w:rPr>
        <w:t xml:space="preserve">Martin Svoboda, ředitel ZŠ Školní Havířov: </w:t>
      </w:r>
      <w:r>
        <w:rPr/>
        <w:t xml:space="preserve">"Děti pochopily, že to té školy mají chodit a chodí a musím říct, že ta docházka jejich je velice dobrá. Jsou tam děti, které se chtějí učit česky, chtějí se učit obecně, mají zájem o tu výuku. Ale pak se najdou i ty děti, které to berou tak nějak násilím, že tady jsou, moc se jim do té češtiny nechce." </w:t>
      </w:r>
    </w:p>
    <w:p>
      <w:pPr/>
      <w:r>
        <w:rPr>
          <w:b w:val="1"/>
          <w:bCs w:val="1"/>
        </w:rPr>
        <w:t xml:space="preserve">Kolja, žák: </w:t>
      </w:r>
      <w:r>
        <w:rPr/>
        <w:t xml:space="preserve">"Já jsem se naučil nová slova ve škole: Jak se jmenuješ? Jmenuji se Kolja. Džus, ahoj, třída. Mě se baví učit.” </w:t>
      </w:r>
    </w:p>
    <w:p>
      <w:pPr/>
      <w:r>
        <w:rPr>
          <w:b w:val="1"/>
          <w:bCs w:val="1"/>
        </w:rPr>
        <w:t xml:space="preserve">Míša, žák: </w:t>
      </w:r>
      <w:r>
        <w:rPr/>
        <w:t xml:space="preserve">"Rozumím česky, je to podobné naší řeči, jsou to podobná slova.” </w:t>
      </w:r>
    </w:p>
    <w:p>
      <w:pPr/>
      <w:r>
        <w:rPr/>
        <w:t xml:space="preserve">Na jaké úrovni jsou ty děti?</w:t>
      </w:r>
    </w:p>
    <w:p>
      <w:pPr/>
      <w:r>
        <w:rPr>
          <w:b w:val="1"/>
          <w:bCs w:val="1"/>
        </w:rPr>
        <w:t xml:space="preserve">Martin Svoboda, ředitel ZŠ Školní Havířov: </w:t>
      </w:r>
      <w:r>
        <w:rPr/>
        <w:t xml:space="preserve">"Obecně můžeme říct, že jsou na vyšší úrovni, než u dětí našich, alespoň z toho počátku. Myslím si, že to ukrajinské školství nebylo špatné.”</w:t>
      </w:r>
    </w:p>
    <w:p>
      <w:pPr/>
      <w:r>
        <w:rPr/>
        <w:t xml:space="preserve">V současné době chodí to havířovských škol 214 ukrajinských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349/na-zs-skolni-v-havirove-uz-chodi-pres-40-deti-z-ukrajiny-coz-je-nejvice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2026-06-26T02:14:03+02:00</dcterms:created>
  <dcterms:modified xsi:type="dcterms:W3CDTF">2026-06-26T02:14:03+02:00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