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sídlišti Anenská ve Frýdku-Místku se kvůli bezpečnosti zavede zóna 30 km/h</w:t>
      </w:r>
    </w:p>
    <w:p>
      <w:pPr/>
      <w:r>
        <w:rPr/>
        <w:t xml:space="preserve">Na sídlišti Anenská ve Frýdku-Místku začnou v průběhu června  platit nová pravidla pro řidiče. Ulicí se bude moci projíždět rychlostí pouze  30 kilometrů za hodinu.</w:t>
      </w:r>
    </w:p>
    <w:p>
      <w:pPr/>
      <w:r>
        <w:rPr>
          <w:b w:val="1"/>
          <w:bCs w:val="1"/>
        </w:rPr>
        <w:t xml:space="preserve">Leonard Varga, náměstek primátora Frýdku-Místku (Piráti):</w:t>
      </w:r>
      <w:r>
        <w:rPr/>
        <w:t xml:space="preserve">  "Zóna 30 je jedním z důležitých prvků, jak zajistit větší  bezpečnost provozu. Zejména zvýšit komfort pro pěší a cyklisty. Je to nástroj,  který se v Německu používá od roku 1983. Třeba v Holandsku zóny tvoří  více než polovinu všech komunikací vůbec. My jsme se rozhodli ji rozšířit ve  Frýdku-Místku o další sídliště, tuto zónu 30."</w:t>
      </w:r>
    </w:p>
    <w:p>
      <w:pPr/>
      <w:r>
        <w:rPr/>
        <w:t xml:space="preserve">V lokalitě se změní také pravidla pro parkování. V době  od 18:00 do 7:00 ráno zde nebudou moci parkovat vozidla, jejichž okamžitá  hmotnost přesahuje 2,5 tuny. </w:t>
      </w:r>
    </w:p>
    <w:p>
      <w:pPr/>
      <w:r>
        <w:rPr>
          <w:b w:val="1"/>
          <w:bCs w:val="1"/>
        </w:rPr>
        <w:t xml:space="preserve">Leonard Varga, náměstek primátora Frýdku-Místku (Piráti):</w:t>
      </w:r>
      <w:r>
        <w:rPr/>
        <w:t xml:space="preserve"> "Tím chceme najít nové místo pro parkování lidí, kteří tady  opravdu bydlí a kteří tady opravdu potřebují mít to auto zaparkováno."</w:t>
      </w:r>
    </w:p>
    <w:p>
      <w:pPr/>
      <w:r>
        <w:rPr/>
        <w:t xml:space="preserve">Do zóny 30 bude patřit pouze Anenská. Ulice Malý Koloredov a  Riegrova tam zahrnuta nebude, protože to nakonec nedoporučila dopravní komise. </w:t>
      </w:r>
    </w:p>
    <w:p>
      <w:pPr/>
      <w:r>
        <w:rPr>
          <w:b w:val="1"/>
          <w:bCs w:val="1"/>
        </w:rPr>
        <w:t xml:space="preserve">Leonard Varga, náměstek primátora Frýdku-Místku (Piráti):</w:t>
      </w:r>
      <w:r>
        <w:rPr/>
        <w:t xml:space="preserve"> "Na ulici Malý Koloredov platí 40. Tuto ulici máme v plánu  letos rekonstruovat a pravděpodobně tam přidáme cyklistický pruh, aby se ten  profil ulice snížil a opět jsme vyšli vstříc i těm cyklistům."</w:t>
      </w:r>
    </w:p>
    <w:p>
      <w:pPr/>
      <w:r>
        <w:rPr/>
        <w:t xml:space="preserve">Podobné zóny by se v budoucnu mohly objevit i v dalších  částech města. Jde především o zajištění bezpečnosti přebíhajících dětí i  dospělých. </w:t>
      </w:r>
    </w:p>
    <w:p>
      <w:pPr/>
      <w:r>
        <w:rPr>
          <w:b w:val="1"/>
          <w:bCs w:val="1"/>
        </w:rPr>
        <w:t xml:space="preserve">Leonard Varga, náměstek primátora Frýdku-Místku (Piráti):</w:t>
      </w:r>
      <w:r>
        <w:rPr/>
        <w:t xml:space="preserve"> "Podle dostupných dopravních analýz a expertíz vyplývá, že v případě  střetu vozidla s chodcem při rychlosti 30 km/h, oproti 50 km/h, je riziko  úmrtnosti nižší až o 90 procent. Samozřejmě městský policie bude konat zvýšený  dohled tady v této zóně."</w:t>
      </w:r>
    </w:p>
    <w:p>
      <w:pPr/>
      <w:r>
        <w:rPr/>
        <w:t xml:space="preserve">Instalace dopravního značení by se měla realizovat v polovině  června. Musí se totiž dodržet harmonogramy pro možné připomínky. Samotná úprava  provozu je pak platná až 15. den po vyvěšení veřejné vyhlášky.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355/na-sidlisti-anenska-ve-frydkumistku-se-kvuli-bezpecnosti-zavede-zona-30-k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2026-09-01T00:03:20+02:00</dcterms:created>
  <dcterms:modified xsi:type="dcterms:W3CDTF">2026-09-01T00:03:20+02:00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