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Výtvarná soutěž "O pohár čeladenské ovečky" vyzdvihla spojení hudby a Beskyd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“Každý ten ročník je tematicky zaměřen na Beskydy, snažíme se touto cestou ukázat dětem, jak krásné Beskydy jsou a jaké ukrývají bohatství, a letos tedy muzika v Beskydech.”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“Naše škola je v těchto aktivitách naprosto bezkonkurenční. Že se do toho zapojí celá řada škol, to je jenom dobře, protože jsou to všechno školy v Pobeskydí a v Beskydech a my jsme rádi, že se o Čeladné mluví.” </w:t>
      </w:r>
    </w:p>
    <w:p>
      <w:pPr/>
      <w:r>
        <w:rPr/>
        <w:t xml:space="preserve">Počátečních ročníků se účastnilo asi 6 škol z okolních obcí, letos už jich bylo 23. Děti soutěžily ve 3 základních kategoriích podle věku a dále také v oblasti plošných nebo trojrozměrných prací a vyhlášeno bylo i několik speciálních cen. </w:t>
      </w:r>
    </w:p>
    <w:p>
      <w:pPr/>
      <w:r>
        <w:rPr/>
        <w:t xml:space="preserve">Mezi hodnocenými díly byly tři od autorů z pořadatelské školy. </w:t>
      </w:r>
    </w:p>
    <w:p>
      <w:pPr/>
      <w:r>
        <w:rPr>
          <w:b w:val="1"/>
          <w:bCs w:val="1"/>
        </w:rPr>
        <w:t xml:space="preserve">Tereza Kemrová, ZŠ Čeladná, III. kategorie, 1. místo 3D </w:t>
      </w:r>
      <w:r>
        <w:rPr/>
        <w:t xml:space="preserve">“Už pět let hraji na housle, takže mi to připadalo jako dobrý nápad. Vyrobila jsem je z kartonu, tady jsou nitky a použila jsem k tomu tavnou pistoli a tempery.”  </w:t>
      </w:r>
    </w:p>
    <w:p>
      <w:pPr/>
      <w:r>
        <w:rPr>
          <w:b w:val="1"/>
          <w:bCs w:val="1"/>
        </w:rPr>
        <w:t xml:space="preserve">Eliška Kőrbelová, ZŠ Čeladná, II. kategorie, 1. místo </w:t>
      </w:r>
      <w:r>
        <w:rPr/>
        <w:t xml:space="preserve">(brýle)”Já jsem tam nakreslila dívku a chlapce v kroji, protože to jsou naše kroje, a také jsem tam nakreslila noty, aby bylo vidět, že je to hudba.” </w:t>
      </w:r>
    </w:p>
    <w:p>
      <w:pPr/>
      <w:r>
        <w:rPr>
          <w:b w:val="1"/>
          <w:bCs w:val="1"/>
        </w:rPr>
        <w:t xml:space="preserve">Adéla Myslíkovjanová, ZŠ Čeladná, II. kategorie, 2. místo  </w:t>
      </w:r>
      <w:r>
        <w:rPr/>
        <w:t xml:space="preserve">“Je tam kluk v našem českém kroji, který hraje na basu, takže to je zdroj té hudby. Celé jsem to dělala vodovkami.” </w:t>
      </w:r>
    </w:p>
    <w:p>
      <w:pPr/>
      <w:r>
        <w:rPr/>
        <w:t xml:space="preserve">Obrázky dětí z různých ročníků této výtvarné soutěže jsou v Čeladné stále k vidění v chodbách školy, které jsou tak nepřetržitě výstavním prostorem.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1416/vytvarna-soutez-o-pohar-celadenske-ovecky-vyzdvihla-spojeni-hudby-a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2026-05-01T16:56:48+02:00</dcterms:created>
  <dcterms:modified xsi:type="dcterms:W3CDTF">2026-05-01T16:56:48+02:00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