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19.5.2022,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Nadstavba volnočasového Fokusu je hotova, otevře se na Den dětí</w:t>
      </w:r>
    </w:p>
    <w:p>
      <w:pPr/>
      <w:r>
        <w:rPr/>
        <w:t xml:space="preserve">Středisko volného času Fokus už se dlouho potýkalo s nedostatečnou kapacitou, proto vznikl už před lety projekt nadstavby nad jeho vstupní částí, který měl také za cíl zlepšil vhled celého objektu. Stavební práce začaly loni v květnu a skončily teď zhruba po roce. Výrazně je podpořila dotace z Integrovaného regionálního operačního programu.  </w:t>
      </w:r>
    </w:p>
    <w:p>
      <w:pPr/>
      <w:r>
        <w:rPr>
          <w:b w:val="1"/>
          <w:bCs w:val="1"/>
        </w:rPr>
        <w:t xml:space="preserve">Ondřej Syrovátka (Zelení), 2. místostarosta Nového Jičína: </w:t>
      </w:r>
      <w:r>
        <w:rPr/>
        <w:t xml:space="preserve">“Celkové náklady na stavbu byly asi 20,3 milionu korun s tím, že dotace samotná činila 14,6 milionu korun.“</w:t>
      </w:r>
    </w:p>
    <w:p>
      <w:pPr/>
      <w:r>
        <w:rPr/>
        <w:t xml:space="preserve">Uvnitř vznikly multifunkční sály, které budou sloužit především pro volnočasové kroužky z oblasti polytechniky.   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“Měly by tam být kroužky audio-video, mladý vědátor, tvořivá dílna, dále ekochovatelský kroužek, 3D tisk a do nových prostor bude přesunuta počítačová učebna. Součástí toho byla i oprava některých stávajících prostor, kde vznikne malá dílna pro kutily.” </w:t>
      </w:r>
    </w:p>
    <w:p>
      <w:pPr/>
      <w:r>
        <w:rPr/>
        <w:t xml:space="preserve">Součástí stavby je také terasa se zelenou střechou, první na městské budově v Novém Jičíně. </w:t>
      </w:r>
    </w:p>
    <w:p>
      <w:pPr/>
      <w:r>
        <w:rPr>
          <w:b w:val="1"/>
          <w:bCs w:val="1"/>
        </w:rPr>
        <w:t xml:space="preserve">Ondřej Syrovátka (Zelení), 2. místostarosta Nového Jičína: </w:t>
      </w:r>
      <w:r>
        <w:rPr/>
        <w:t xml:space="preserve">“Má to několik důvodů. Prvním je izolační funkce samotné střechy, protože udržuje teplo uvnitř té budovy. Zároveň také pomáhá zachytávat vodu, která neodteče do kanalizace a zůstává zachována na té střeše, odkud se vypaří a zůstává zachována v městském prostoru. A třetím důvodem může být i to, že Fokus může zelenou střechu využít pro pěstitelské práce, mohou si tam udělat nějaké vyvýšené záhonky.”   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“Kromě přístavby bylo součástí i předláždění celé zadní části, takže jsme získali kulturní prostor i z druhé strany pozemku.” </w:t>
      </w:r>
    </w:p>
    <w:p>
      <w:pPr/>
      <w:r>
        <w:rPr/>
        <w:t xml:space="preserve">Nadstavba má ze zadního prostoru i samostatný vstup přes venkovní schodiště a může fungovat odděleně od zbylé budovy, takže využití Fokusu může být více variabilní. </w:t>
      </w:r>
    </w:p>
    <w:p>
      <w:pPr/>
      <w:r>
        <w:rPr/>
        <w:t xml:space="preserve">V současné době čeká středisko volného času na kolaudaci stavby. Premiéra nového prostoru by měla nastat v rámci velkých dvoudenních oslav Dne dětí, které se uskuteční první červnový víkend. 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“Bude to taková větší akcička. Pro děti budou připraveny soutěže, ale budou si moci také prolézt celý náš dům, seznámit se s činností kroužků. Rádi bychom veřejnosti opět prezentovali, že jsme tady pro ně.”  </w:t>
      </w:r>
    </w:p>
    <w:p>
      <w:pPr/>
      <w:r>
        <w:rPr/>
        <w:t xml:space="preserve">Změnit se má ale vzhled celé budovy, v plánu je ještě zateplení zbylých částí a pokrytí novou fasádou. Aktuálně je ve hře elegantnější řešení předního bezbariérového vstupu. Záležet bude na ceně prací, která má vzejít z připravované projektové dokumentace.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1463/nadstavba-volnocasoveho-fokusu-je-hotova-otevre-se-na-den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2026-06-28T05:49:25+02:00</dcterms:created>
  <dcterms:modified xsi:type="dcterms:W3CDTF">2026-06-28T05:49:25+02:00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