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hledá pěstouny pro děti, které potřebují péči a rodinné zázemí</w:t>
      </w:r>
    </w:p>
    <w:p>
      <w:pPr/>
      <w:r>
        <w:rPr/>
        <w:t xml:space="preserve">V celém Moravskoslezském kraji je přibližně 600 dětí,  které nemohou vyrůstat ve své rodině. Tato dívenka měla ale štěstí, že si ji vzali  do pěstounské péče manželé z Frýdku-Místku.</w:t>
      </w:r>
    </w:p>
    <w:p>
      <w:pPr/>
      <w:r>
        <w:rPr>
          <w:b w:val="1"/>
          <w:bCs w:val="1"/>
        </w:rPr>
        <w:t xml:space="preserve">Barbora Michlová, pěstounka:</w:t>
      </w:r>
      <w:r>
        <w:rPr/>
        <w:t xml:space="preserve"> "Nemůžeme mít děti ani jeden. Tak jsme se rozhodli pro tuto formu.  Jednak jsme se nedokázali smířit s myšlenkou, že bychom neměli ani jedno dítě,  tak jsme se rozhodli pro pěstounství a zároveň pro adopci. Ale ta adopce je  taková složitější. To pěstounství bylo takové rychlejší, takže máme dítko v pěstounské  péči."</w:t>
      </w:r>
    </w:p>
    <w:p>
      <w:pPr/>
      <w:r>
        <w:rPr>
          <w:b w:val="1"/>
          <w:bCs w:val="1"/>
        </w:rPr>
        <w:t xml:space="preserve">Jakub Michl, pěstoun:</w:t>
      </w:r>
      <w:r>
        <w:rPr/>
        <w:t xml:space="preserve"> "Já to tak neberu, já ji beru jako dceru."</w:t>
      </w:r>
    </w:p>
    <w:p>
      <w:pPr/>
      <w:r>
        <w:rPr/>
        <w:t xml:space="preserve">Rodina se pěstounství věnuje už dva a půl roku. Zatím má  první dítě, aktuálně se ale snaží ještě získat do péče další. </w:t>
      </w:r>
    </w:p>
    <w:p>
      <w:pPr/>
      <w:r>
        <w:rPr>
          <w:b w:val="1"/>
          <w:bCs w:val="1"/>
        </w:rPr>
        <w:t xml:space="preserve">Barbora Michlová, pěstounka:</w:t>
      </w:r>
      <w:r>
        <w:rPr/>
        <w:t xml:space="preserve"> "U nás by mělo být celou dobu. My jsme teda na tu dlouhou  dobu a chtěli jsme dítě, které má předpoklady, že u nás bude do dospělosti.  Takže doufáme, že to tak bude. Do budoucna chceme se pokusit o adopci tohoto  aktuálního dítěte, takže uvidíme, jak se nám to podaří."</w:t>
      </w:r>
    </w:p>
    <w:p>
      <w:pPr/>
      <w:r>
        <w:rPr/>
        <w:t xml:space="preserve">Zájemci o pěstounství musí projít přípravným kurzem, který  trvá přibližně rok. Pak se musí rozhodnout, zda budou pěstouni trvalí nebo na  přechodnou dobu, což je zhruba na rok. </w:t>
      </w:r>
    </w:p>
    <w:p>
      <w:pPr/>
      <w:r>
        <w:rPr>
          <w:b w:val="1"/>
          <w:bCs w:val="1"/>
        </w:rPr>
        <w:t xml:space="preserve">Barbora Michlová, pěstounka:</w:t>
      </w:r>
      <w:r>
        <w:rPr/>
        <w:t xml:space="preserve"> "Je to super, i přesto, že je to složitější ta příprava, tak  to dítě vám to hned vynahradí. Je to skvělé, to dítě je milující, má domov, je  spokojené, šťastné, a to za to stojí za všechno."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"Město Frýdek-Místek dlouhodobě podporuje náhradní rodinnou  péči a prostřednictvím oddělení sociálně právní ochrany dětí hledá pěstouny pro  děti, které jsou z nějaké důvodu opuštěné, bez rodičů. My hledáme, jak  manžele, rodiny, tak i jednotlivce, muže i ženy, kteří jsou ochotni do svého  života přijmout dítě, které nemělo tolik štěstí. Může mít nějaký handicap, je  různého etnika. A tito lidé, pěstouni, budoucí pěstouni by mu byli schopni  nabídnout lásku, péči."</w:t>
      </w:r>
    </w:p>
    <w:p>
      <w:pPr/>
      <w:r>
        <w:rPr>
          <w:b w:val="1"/>
          <w:bCs w:val="1"/>
        </w:rPr>
        <w:t xml:space="preserve">Barbora Michlová, pěstounka:</w:t>
      </w:r>
      <w:r>
        <w:rPr/>
        <w:t xml:space="preserve"> "My jsme šli na OSPOD, na odbor sociálně právní ochrany dětí,  tam jsme se o tom informovali. Řekli nám, jak to probíhá a potom jsme si podali  žádost a už to nějak jelo."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"Já bych chtěl tímto apelovat na lidi, kteří by byli ochotni  dětem, které jsou opuštěné, poskytnout rodinné zázemí. Tak, aby zvážili možnost,  že by se stali pěstouny."</w:t>
      </w:r>
    </w:p>
    <w:p>
      <w:pPr/>
      <w:r>
        <w:rPr>
          <w:b w:val="1"/>
          <w:bCs w:val="1"/>
        </w:rPr>
        <w:t xml:space="preserve">Jakub Michl, pěstoun:</w:t>
      </w:r>
      <w:r>
        <w:rPr/>
        <w:t xml:space="preserve"> "Když nemohou mít svoje, tak proč by si nemohli vzít buď do  adopce nebo do pěstounství dítě, které nemá zázemí."</w:t>
      </w:r>
    </w:p>
    <w:p>
      <w:pPr/>
      <w:r>
        <w:rPr/>
        <w:t xml:space="preserve">Ročně se k pěstounství v kraji přihlásí přibližně  120 lidí a zhruba dvě stovky dětí díky pěstounům najde zázemí. Dětí bez rodiny  je ale stále trojnásobně více.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479/frydekmistek-hleda-pestouny-pro-deti-ktere-potrebuji-peci-a-rodinn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2026-10-21T06:10:34+02:00</dcterms:created>
  <dcterms:modified xsi:type="dcterms:W3CDTF">2026-10-21T06:10:34+02:00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