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jablunkovském Městském lese se pro děti z celého regionu konal Den Země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1511/v-jablunkovskem-mestskem-lese-se-pro-deti-z-celeho-regionu-kona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