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27.5.2022,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soud v Ostravě slaví 100 let. Oslavy doprovodily nejrůznější akce</w:t>
      </w:r>
    </w:p>
    <w:p>
      <w:pPr/>
      <w:r>
        <w:rPr/>
        <w:t xml:space="preserve">Už 100 let trestá zločince Krajský soud v Ostravě a u příležitosti tohoto výročí otevřel svou budovu veřejnosti. Lidé tak mohli nahlédnout i do míst, která vidí pouze trestanci nebo vězeňská služba či justiční stráž. V soudních síních byly připraveny besedy, diskuze, prezentace soudních jednání a spousta dalšího.</w:t>
      </w:r>
    </w:p>
    <w:p>
      <w:pPr/>
      <w:r>
        <w:rPr>
          <w:b w:val="1"/>
          <w:bCs w:val="1"/>
        </w:rPr>
        <w:t xml:space="preserve">člen justiční stráže: </w:t>
      </w:r>
      <w:r>
        <w:rPr/>
        <w:t xml:space="preserve">"Tady vidíte nebezpečné předměty zabavené v naší vazební věznici. Každého nejvíce zajímá tady ta mačeta." </w:t>
      </w:r>
    </w:p>
    <w:p>
      <w:pPr/>
      <w:r>
        <w:rPr/>
        <w:t xml:space="preserve">I když jsou soudy v Opavě nebo Novém Jičíně starší a kdysi byly oba krajské, dnes už spadají pod Krajský soud v Ostravě.</w:t>
      </w:r>
    </w:p>
    <w:p>
      <w:pPr/>
      <w:r>
        <w:rPr>
          <w:b w:val="1"/>
          <w:bCs w:val="1"/>
        </w:rPr>
        <w:t xml:space="preserve">Igor Krajdl, soudce: </w:t>
      </w:r>
      <w:r>
        <w:rPr/>
        <w:t xml:space="preserve">" S nárůstem průmyslové výroby po 1. sv. válce tady narůstala i trestná činnost a bylo snahou ulehčit Krajskému soudu v Těšíně a Novém Jičíně." </w:t>
      </w:r>
    </w:p>
    <w:p>
      <w:pPr/>
      <w:r>
        <w:rPr/>
        <w:t xml:space="preserve">U příležitosti výročí vznikla i kniha, na které se podílel i přímo předseda krajského soudu Petr Novák. </w:t>
      </w:r>
    </w:p>
    <w:p>
      <w:pPr/>
      <w:r>
        <w:rPr>
          <w:b w:val="1"/>
          <w:bCs w:val="1"/>
        </w:rPr>
        <w:t xml:space="preserve">Petr Novák, předseda Krajského soudu v Ostravě: </w:t>
      </w:r>
      <w:r>
        <w:rPr/>
        <w:t xml:space="preserve">"První část knihy je spíše historická a ta druhá část se odvíjí zhruba od roku 1990 a jsou tam představeny všechny úseky krajského soudu."</w:t>
      </w:r>
    </w:p>
    <w:p>
      <w:pPr/>
      <w:r>
        <w:rPr/>
        <w:t xml:space="preserve">Do stoletých oslav se zapojil i okresní soud v Porubě a dokonce i Ústav soudního lékařství ve fakultní nemocnici.</w:t>
      </w:r>
    </w:p>
    <w:p>
      <w:pPr/>
      <w:r>
        <w:rPr>
          <w:b w:val="1"/>
          <w:bCs w:val="1"/>
        </w:rPr>
        <w:t xml:space="preserve">pitevní laborant: </w:t>
      </w:r>
      <w:r>
        <w:rPr/>
        <w:t xml:space="preserve">"Přejděte si vedle to pitevny." </w:t>
      </w:r>
    </w:p>
    <w:p>
      <w:pPr/>
      <w:r>
        <w:rPr/>
        <w:t xml:space="preserve">V sobotu se k oslavám připojí i pobočka ostravského krajského soudu v Olomouci, která připravila komentované prohlídky.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629/krajsky-soud-v-ostrave-slavi-100-let-oslavy-doprovodily-nejruznejs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2026-04-17T22:56:07+02:00</dcterms:created>
  <dcterms:modified xsi:type="dcterms:W3CDTF">2026-04-17T22:56:07+02:00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