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letos lidé vítali v sochařském parku pod Babí horou v těrlickém Hradišti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“Když jsme plánovali vznik sochařského parku, tak jsme uvažovali o nějaké další přidané hodnotě tohoto areálu a jednou z těchto myšlenek bylo, že bychom tady mohli pořádat takovéto kulturní večery. Bohužel doba nám nepřála, ale letos bylo konečně možno tuto věc uskutečnit. Pojmenovali jsme to Otevírání léta v sochařském parku a je to o tom, že tady budou vystupovat nějaké skupiny a součástí jsou komentované prohlídky celého areálu Martinem Kuchařem, který je nestorem tohoto parku.”</w:t>
      </w:r>
    </w:p>
    <w:p>
      <w:pPr/>
      <w:r>
        <w:rPr>
          <w:b w:val="1"/>
          <w:bCs w:val="1"/>
        </w:rPr>
        <w:t xml:space="preserve">Martin Kuchař, sochař:</w:t>
      </w:r>
      <w:r>
        <w:rPr/>
        <w:t xml:space="preserve"> “Já bych si to moc přál, aby z toho byla tradice, protože je to úžasné, že po tak dlouhé době, kdy jsme nemohli nikdo nikam a nemohli jsme se setkávat, tak konečně to jde. A že obec Těrlicko zareagovala a zajistila všechny podmínky a pozvané autory. A chtěl jsem vám představit sochaře, kteří přijeli z velké dálky, jako Paolo Vivian až od italského Trenta, který tady má sochu. Terezka Holá, která tady má svůj Dech a Robert Buček se svými Výkleky. Je to hrozně fajn a taky si toho vážím, že přijeli a vlastně při komentované prohlídce mohli lidé vidět živé autory.”</w:t>
      </w:r>
    </w:p>
    <w:p>
      <w:pPr/>
      <w:r>
        <w:rPr>
          <w:b w:val="1"/>
          <w:bCs w:val="1"/>
        </w:rPr>
        <w:t xml:space="preserve">Paolo Vivian, sochař:</w:t>
      </w:r>
      <w:r>
        <w:rPr/>
        <w:t xml:space="preserve"> “Jsem šťastný, že mám znovu příležitost vrátit se do Těrlicka, do tohoto velkého parku, kde je všechno krásné a vidět se s přáteli.”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1649/leto-letos-lide-vitali-v-socharskem-parku-pod-babi-horou-v-terlickem-hrad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2026-10-15T10:30:38+02:00</dcterms:created>
  <dcterms:modified xsi:type="dcterms:W3CDTF">2026-10-15T10:30:38+02:00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