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30.5.2022, 11:41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Hledání kupce pozemků na náměstí E. Beneše pokračuje. Nový záměr prodeje bude adresný</w:t>
      </w:r>
    </w:p>
    <w:p>
      <w:pPr/>
      <w:r>
        <w:rPr/>
        <w:t xml:space="preserve">Náměstí Dr. Edvarda Beneše leží v samotném centru a jde tedy o asi nejlukrativnější pozemek v Ostravě. I proto město důkladně řeší jeho další osud. Náměstí bezprostředně sousedí s komplexem budov  Ostravica - Textilia, což hraje v rozhodování významnou roli. Na základě žádostí vlastníků těchto budov město vyhlásilo loni záměr prodeje některých pozemků, ale nyní ho muselo kvůli změnám zrušit.</w:t>
      </w:r>
    </w:p>
    <w:p>
      <w:pPr/>
      <w:r>
        <w:rPr>
          <w:b w:val="1"/>
          <w:bCs w:val="1"/>
        </w:rPr>
        <w:t xml:space="preserve">Zuzana Bajgarová, náměstkyně primátora Ostravy:</w:t>
      </w:r>
      <w:r>
        <w:rPr/>
        <w:t xml:space="preserve"> "Město na základě oznámeného záměru obdrželo dvě nabídky,  obě za účelem novostavby hotelu. Při posuzování nabídek a jednání se zájemci však bylo zjištěno, že  první ze zájemců nesplnil podmínky záměru, druhý zájemce v průběhu jednání o smlouvě upravil  významným způsobem svou původní nabídku."</w:t>
      </w:r>
    </w:p>
    <w:p>
      <w:pPr/>
      <w:r>
        <w:rPr/>
        <w:t xml:space="preserve">Nový záměr prodeje už bude adresný směrem k vlastníkovi památkově chráněné budovy bývalé Obchodní a živnostenské banky, který má v úmyslu postavit na pozemku bytový dům.</w:t>
      </w:r>
    </w:p>
    <w:p>
      <w:pPr/>
      <w:r>
        <w:rPr>
          <w:b w:val="1"/>
          <w:bCs w:val="1"/>
        </w:rPr>
        <w:t xml:space="preserve">Zuzana Bajgarová, náměstkyně primátora Ostravy:</w:t>
      </w:r>
      <w:r>
        <w:rPr/>
        <w:t xml:space="preserve"> "Rozhodli jsme o  vyhlášení nového adresného záměru prodeje, který by měl vést ke sjednání konkrétních podmínek  nejen pro prodej pozemků za účelem výstavby objektu pro bydlení, ale rovněž z důvodu  provázanosti obou stavebních záměrů k nastavení podmínek pro urychlené provedení rekonstrukce  budovy bývalé Obchodní a živnostenské banky, včetně závazného časového harmonogramu."</w:t>
      </w:r>
    </w:p>
    <w:p>
      <w:pPr/>
      <w:r>
        <w:rPr/>
        <w:t xml:space="preserve">Pozemky úzce souvisí s celým náměstím, jehož podobu určila architektonická soutěž. </w:t>
      </w:r>
    </w:p>
    <w:p>
      <w:pPr/>
      <w:r>
        <w:rPr>
          <w:b w:val="1"/>
          <w:bCs w:val="1"/>
        </w:rPr>
        <w:t xml:space="preserve">Tomáš Macura, primátor Ostravy: </w:t>
      </w:r>
      <w:r>
        <w:rPr>
          <w:i w:val="1"/>
          <w:iCs w:val="1"/>
        </w:rPr>
        <w:t xml:space="preserve">"Nebavíme se jen o tom, co řešila ta soutěž, ale také jaký osud budou mít ty budovy, tzn. hotel Palace, Ostravica a další."</w:t>
      </w:r>
    </w:p>
    <w:p>
      <w:pPr/>
      <w:r>
        <w:rPr/>
        <w:t xml:space="preserve">Vítězný návrh rozdělil celé území do tří částí. Na prostranství před radnicí, samotný park se vzrostlou zelení a plochu bývalého Německého domu, která je zdůrazněna jiným typem dlažby.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mesto/11000031658/hledani-kupce-pozemku-na-namesti-e-benese-pokracuje-novy-zamer-prodeje-bude-adresn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2026-10-22T20:54:30+02:00</dcterms:created>
  <dcterms:modified xsi:type="dcterms:W3CDTF">2026-10-22T20:54:30+02:00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