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úřad vyřizuje různé záležitosti přímo u imobilních občanů Frýdku-Místku</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p>
    <w:p>
      <w:pPr/>
      <w:r>
        <w:rPr>
          <w:b w:val="1"/>
          <w:bCs w:val="1"/>
        </w:rPr>
        <w:t xml:space="preserve">Alena Kopková:</w:t>
      </w:r>
      <w:r>
        <w:rPr/>
        <w:t xml:space="preserve"> "To je něco úžasného, protože, jak přestanete chodit, tak  jste, jak se říká, namydlený. Nemůžete nic. Já jsem upoutaná na lůžko, takže já bych nemohla nic vyřídit. Ještě, že mám hodného syna ochotného, který to  všecko za mě udělá."</w:t>
      </w:r>
    </w:p>
    <w:p>
      <w:pPr/>
      <w:r>
        <w:rPr>
          <w:b w:val="1"/>
          <w:bCs w:val="1"/>
        </w:rPr>
        <w:t xml:space="preserve">Tomáš Kopka:</w:t>
      </w:r>
      <w:r>
        <w:rPr/>
        <w:t xml:space="preserve"> "Já jsem potřeboval plnou moc pro mamku,  protože rušíme  byt. Moje mamka tady už bude mít trvalý  pobyt. A proto jsem se obrátil tady na domov."</w:t>
      </w:r>
    </w:p>
    <w:p>
      <w:pPr/>
      <w:r>
        <w:rPr>
          <w:b w:val="1"/>
          <w:bCs w:val="1"/>
        </w:rPr>
        <w:t xml:space="preserve">Petr Kuchta, ředitel Domova  pro seniory Frýdek-Místek:</w:t>
      </w:r>
      <w:r>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p>
    <w:p>
      <w:pPr/>
      <w:r>
        <w:rPr>
          <w:b w:val="1"/>
          <w:bCs w:val="1"/>
        </w:rPr>
        <w:t xml:space="preserve">Tomáš Kopka:</w:t>
      </w:r>
      <w:r>
        <w:rPr/>
        <w:t xml:space="preserve"> "Ve středu jsme se domluvili  a dneska už jsme tady a máme  to sepsáno,  takže jsme spokojeni."</w:t>
      </w:r>
    </w:p>
    <w:p>
      <w:pPr/>
      <w:r>
        <w:rPr>
          <w:b w:val="1"/>
          <w:bCs w:val="1"/>
        </w:rPr>
        <w:t xml:space="preserve">Jakub Míček (ANO), náměstek  primátora Frýdku-Místku:</w:t>
      </w:r>
      <w:r>
        <w:rPr/>
        <w:t xml:space="preserve"> "Takto vyřídí úřední záležitosti z pohodlí svého domova, či z jiného sociálního, či zdravotního pobytového zařzení. Mohou mimo jiné uzavírat smlouvy nebo udělovat plnou moc svým příbuzným, kteří jim na základě tohoto úkonu mohou vyzvedávat například dopisy na poště."</w:t>
      </w:r>
    </w:p>
    <w:p>
      <w:pPr/>
      <w:r>
        <w:rPr>
          <w:b w:val="1"/>
          <w:bCs w:val="1"/>
        </w:rPr>
        <w:t xml:space="preserve">Jakub Míček (ANO), náměstek  primátora Frýdku-Místku:</w:t>
      </w:r>
      <w:r>
        <w:rPr/>
        <w:t xml:space="preserve"> "Nově si vedle  legaliazace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p>
    <w:p>
      <w:pPr/>
      <w:r>
        <w:rPr>
          <w:b w:val="1"/>
          <w:bCs w:val="1"/>
        </w:rPr>
        <w:t xml:space="preserve">Jakub Míček (ANO), náměstek  primátora Frýdku-Místku:</w:t>
      </w:r>
      <w:r>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666/mobilni-urad-vyrizuje-ruzne-zalezitosti-primo-u-imobilnich-obcan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2026-05-10T12:40:51+02:00</dcterms:created>
  <dcterms:modified xsi:type="dcterms:W3CDTF">2026-05-10T12:40:51+02:00</dcterms:modified>
</cp:coreProperties>
</file>

<file path=docProps/custom.xml><?xml version="1.0" encoding="utf-8"?>
<Properties xmlns="http://schemas.openxmlformats.org/officeDocument/2006/custom-properties" xmlns:vt="http://schemas.openxmlformats.org/officeDocument/2006/docPropsVTypes"/>
</file>