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4. výzva kotlíkových dotací. V Karviné mohou domkaři využít kotlíkovou poradnu</w:t>
      </w:r>
    </w:p>
    <w:p>
      <w:pPr/>
      <w:r>
        <w:rPr/>
        <w:t xml:space="preserve">Čtvrté kolo kotlíkových dotací je určeno na výměnu starých nevyhovujících kotlů 1. a 2. emisní třídy za ekologické zdroje tepla. Abys se zájemci mohli dozvědět vše, co potřebují, konal se v kinosále regionální knihovny informativní seminář. </w:t>
      </w:r>
    </w:p>
    <w:p>
      <w:pPr/>
      <w:r>
        <w:rPr>
          <w:b w:val="1"/>
          <w:bCs w:val="1"/>
        </w:rPr>
        <w:t xml:space="preserve">Marcela Malinovská Honková, finanční manažer odd. strukturálních fondů KÚ MSK:</w:t>
      </w:r>
      <w:r>
        <w:rPr/>
        <w:t xml:space="preserve"> "Čtvrtá výzva byla vyhlášena 11. května a od 13.6. se můžou přijímat žádosti. Budou se přijímat elektronicky, tak to bylo v předchozích výzvách. Lidé mohou podávat žádost elektronicky do 31. srpna letošního roku."</w:t>
      </w:r>
    </w:p>
    <w:p>
      <w:pPr/>
      <w:r>
        <w:rPr/>
        <w:t xml:space="preserve">Princip výzev zůstává stejný, nově je toto kolo určeno pro nízkopříjmové domácnosti, které budou muset dokládat své příjmy.. Je tam ale řada výjimek.</w:t>
      </w:r>
    </w:p>
    <w:p>
      <w:pPr/>
      <w:r>
        <w:rPr>
          <w:b w:val="1"/>
          <w:bCs w:val="1"/>
        </w:rPr>
        <w:t xml:space="preserve">Marcela Malinovská Honková, finanční manažer odd. strukturálních fondů KÚ MSK:</w:t>
      </w:r>
      <w:r>
        <w:rPr/>
        <w:t xml:space="preserve"> "Pokud budou majitelé pouze důchodci, nemusí dokládat příjmy, pokud tam je pracující člověk, bude dokládat příjmy, ale těch variací je strašně hodně."</w:t>
      </w:r>
    </w:p>
    <w:p>
      <w:pPr/>
      <w:r>
        <w:rPr/>
        <w:t xml:space="preserve">Domácnosti, které nejsou nízkopříjmové, mají možnost získat do 31. 8. 2022 příspěvek na výměnu kotle v programu Nová zelená úsporám.</w:t>
      </w:r>
    </w:p>
    <w:p>
      <w:pPr/>
      <w:r>
        <w:rPr/>
        <w:t xml:space="preserve">Poradit se mohou lidé v Karviné přímo v kotlíkových poradnách, které fungují v budově C magistrátu města v kancelářích odboru školství a rozvoje.</w:t>
      </w:r>
    </w:p>
    <w:p>
      <w:pPr/>
      <w:r>
        <w:rPr>
          <w:b w:val="1"/>
          <w:bCs w:val="1"/>
        </w:rPr>
        <w:t xml:space="preserve">Gabriela Monczková, 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"V  jakýkoliv úřední den je možné přijít a poptat se, co vše potřebují, aby mohli dostat kotlíkovou dotaci, kterou budou administrovat na krajském úřadě a zároveň se mohou přijít zeptat na to, jakým způsobem lze získat půjčku na to, aby svůj kotel vyměnili za penize města."</w:t>
      </w:r>
    </w:p>
    <w:p>
      <w:pPr/>
      <w:r>
        <w:rPr/>
        <w:t xml:space="preserve">Město Karviná bude nejpozději v září tohoto roku schvalovat program na podporu zápůjček, tzn. finanční výpomoc občanům, kteří si nemohou dovolit vyměnit kotel sami ze svých vlastních prostředků.</w:t>
      </w:r>
    </w:p>
    <w:p>
      <w:pPr/>
      <w:r>
        <w:rPr/>
        <w:t xml:space="preserve">Během října a listopadu by pak občanům byly poskytovány první zápůjčky.</w:t>
      </w:r>
    </w:p>
    <w:p>
      <w:pPr/>
      <w:r>
        <w:rPr>
          <w:b w:val="1"/>
          <w:bCs w:val="1"/>
        </w:rPr>
        <w:t xml:space="preserve">Gabriela Monczková, 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"Program na zápůjčky bude platný po celou dobu, co bude platný dotační program krajského úřadu, tzn. do roku 2025."</w:t>
      </w:r>
    </w:p>
    <w:p>
      <w:pPr/>
      <w:r>
        <w:rPr/>
        <w:t xml:space="preserve">Město Karviná bude i v této výzvě poskytovat občanům částku 10 tisíc korun, jako samotný příspěvek města na samotnou výměnu kotle.</w:t>
      </w:r>
    </w:p>
    <w:p>
      <w:pPr/>
      <w:r>
        <w:rPr>
          <w:b w:val="1"/>
          <w:bCs w:val="1"/>
        </w:rPr>
        <w:t xml:space="preserve">Gabriela Monczková, </w:t>
      </w:r>
      <w:r>
        <w:rPr>
          <w:b w:val="1"/>
          <w:bCs w:val="1"/>
        </w:rPr>
        <w:t xml:space="preserve">vedoucí oddělení strategií a plánování Odboru školství a rozvoje MMK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"</w:t>
      </w:r>
      <w:r>
        <w:rPr/>
        <w:t xml:space="preserve">Tento příspěvek bude město posílat krajskému úřadu, který je pak občanům dá v rámci smlouvy, kterou budou mít podepsanou právě s krajským úřadem."</w:t>
      </w:r>
    </w:p>
    <w:p>
      <w:pPr/>
      <w:r>
        <w:rPr/>
        <w:t xml:space="preserve">Na tepelné čerpadlo může jeden žadatel spolu s příspěvkem od kraje získat až 187 a půl tisíce korun, spolu s dalším příspěvkem od obcí tak lze teoreticky získat čerpadlo téměř zdarma. Na kotle na biomasu pak stát přispívá 130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95/startuje-4-vyzva-kotlikovych-dotaci-v-karvine-mohou-domkari-vyuzit-kotlikovou-por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2026-06-24T15:48:47+02:00</dcterms:created>
  <dcterms:modified xsi:type="dcterms:W3CDTF">2026-06-24T15:48:47+02:00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