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Křesťanská Misie buduje v Havířově Šumbarku komunitní centrum, opraví bývalou restauraci Bivoj</w:t>
      </w:r>
    </w:p>
    <w:p>
      <w:pPr/>
      <w:r>
        <w:rPr/>
        <w:t xml:space="preserve">Bývalá restaurace Bivoj v Havířově-Šumbarku byla místem samých problémů. Chátrající  objekt si nyní pronajalo ostravské občanské sdružení Křesťanská Misie, které chce budovu opravit a vybudovat komunitní centrum. Jako první akci sdružení uspořádalo pro děti zábavné odpoledne.</w:t>
      </w:r>
    </w:p>
    <w:p>
      <w:pPr/>
      <w:r>
        <w:rPr>
          <w:b w:val="1"/>
          <w:bCs w:val="1"/>
        </w:rPr>
        <w:t xml:space="preserve">Soňa Gažiová, Křesťanská Misie Immanuel: </w:t>
      </w:r>
      <w:r>
        <w:rPr/>
        <w:t xml:space="preserve">"To, co se tady bude dít, není jen pro Romy. Je to i pro Neromy, rádi je přivítáme a otevíráme tady Křesťanskou Misii, kdy jsme si pronajali tento objekt k tomu, abychom to tu měli volnočasové, kde budeme dávat prostor mládeži, dětem a budeme tady dělat různé aktivity. Budeme je vyučovat podle Bible:"</w:t>
      </w:r>
    </w:p>
    <w:p>
      <w:pPr/>
      <w:r>
        <w:rPr/>
        <w:t xml:space="preserve">V čem si myslíš, že to pro vás bude dobré?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abychom pomáhali lidem, aby si také mysleli, že je správné věřit v Boha, protože lidé, kteří tomu nevěří, tak dělají hrozné věci. Chceme je navést k tomu, aby se chovali lépe, a aby byli chytří a nedělali hlouposti.”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já jsem rád, že se to tady povzbudilo. Tenhle Bivoj, tady nebylo nic. Tady jsme chodili jen kupovat nápoje, drinky."</w:t>
      </w:r>
    </w:p>
    <w:p>
      <w:pPr/>
      <w:r>
        <w:rPr/>
        <w:t xml:space="preserve">Komunita bude chtít založit vlastní spolek, aby mohli na projekty získávat i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865/krestanska-misie-buduje-v-havirove-sumbarku-komunitni-centrum-opravi-byvalou-restauraci-bi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2026-07-10T01:21:48+02:00</dcterms:created>
  <dcterms:modified xsi:type="dcterms:W3CDTF">2026-07-10T01:21:48+02:00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