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světový pohár ve stolním tenise, do sportovního klání se zapojilo 33 zemí</w:t>
      </w:r>
    </w:p>
    <w:p>
      <w:pPr/>
      <w:r>
        <w:rPr/>
        <w:t xml:space="preserve">333 hráčů z 33 zemí se zúčastnilo světového poháru stolního tenistu mládeže, který se v Havířově konal podruhé. I díky útlumu pandemie se tentokrát do sportovního klání zapojilo o deset zemí více, a to především z Asie.</w:t>
      </w:r>
    </w:p>
    <w:p>
      <w:pPr/>
      <w:r>
        <w:rPr>
          <w:b w:val="1"/>
          <w:bCs w:val="1"/>
        </w:rPr>
        <w:t xml:space="preserve">Nikolas Endal, manažer klubu stolního tenisu Baník Havířov: </w:t>
      </w:r>
      <w:r>
        <w:rPr/>
        <w:t xml:space="preserve">"Letos se tady sešla špičková účast. Máme tady hráče z Číny, Japonska, Tchaj-peje, Hong Kongu. Asie je takovou Mekkou stolního tenisu, takže samozřejmě pro tu kvalitu stolního tenisu toho turnaje je to obrovská příležitost odehrát ji i pro ty naše hráče jak české, tak i evropské, aby se poměřili s těmito mladými reprezentanty. Jedna země - Hong Kong - přijela už týden dopředu, protože se jim líbily naše podmínky, věděli o nás, takže přijeli tady na týdenní soustředění, dělali si přípravu. Jsme v kontaktu i s dalšími asijskými zeměmi, reprezentacemi, protože ty podmínky jsou tady opravdu špičkové a pevně věříme, že díky té účasti za rok těch lidí bude ještě více než letos a opravdu nám to pomůže v propagaci na celém světě.” </w:t>
      </w:r>
    </w:p>
    <w:p>
      <w:pPr/>
      <w:r>
        <w:rPr/>
        <w:t xml:space="preserve">Finále kategorie do 19 let ovládli hráči z Číny.</w:t>
      </w:r>
    </w:p>
    <w:p>
      <w:pPr/>
      <w:r>
        <w:rPr>
          <w:b w:val="1"/>
          <w:bCs w:val="1"/>
        </w:rPr>
        <w:t xml:space="preserve">Beixun Zeng, reprezentant Číny, vítěz kategorie U19:</w:t>
      </w:r>
      <w:r>
        <w:rPr/>
        <w:t xml:space="preserve"> "V České republice hraji podruhé, tady se mi to velmi líbí a cítím se dobře. Od tohoto turnaje jsem moc neočekával, ale bojoval jsem o každý míček a dařilo se mi."</w:t>
      </w:r>
    </w:p>
    <w:p>
      <w:pPr/>
      <w:r>
        <w:rPr/>
        <w:t xml:space="preserve">Národní centrum stolního tenisu bylo otevřeno v roce 2020 a výstavba stála 110 milionů korun. Hala se stala jednou z nejmodernějších v Evropě.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"Když jsme se před časem bavili o tom, že bychom byli rádi, aby tady turnaj světové série, tak jsme si říkali, že to bude moc fajn, když to vyjde a už máme druhý ročník. Je to skvělé, 333 světových sportovců z 33 zemí a všichni jsou v Havířově a Havířov je dneska světovým centrem mládežnického stolního tenisu. Ten turnaj je ze série 22 světových turnajů a není možné momentálně vidět lepší hráče na světě a jsou v Havířově všichni.”</w:t>
      </w:r>
    </w:p>
    <w:p>
      <w:pPr/>
      <w:r>
        <w:rPr/>
        <w:t xml:space="preserve">Na turnaji se v různých věkových kategoriích dařilo i českým reprezentantům, kteří rovněž získali cenné kovy.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24/v-havirove-se-konal-svetovy-pohar-ve-stolnim-tenise-do-sportovniho-klani-se-zapojilo-33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2026-07-09T21:59:52+02:00</dcterms:created>
  <dcterms:modified xsi:type="dcterms:W3CDTF">2026-07-09T21:59:52+02:00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