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nám bude lépe dýchat. MS kraj podepsal dobrovolnou dohodu s další průmyslovou firmou</w:t>
      </w:r>
    </w:p>
    <w:p>
      <w:pPr/>
      <w:r>
        <w:rPr/>
        <w:t xml:space="preserve">Vedení MS kraje podepsalo už čtvrtou dobrovolnou dohodu, která se týká životního prostředí. Tentokrát s firmou AL INVEST Břidličná, která je ochotná pro čistší vzduch a přírodu udělat něco víc, než ze zákona musí. </w:t>
      </w:r>
    </w:p>
    <w:p>
      <w:pPr/>
      <w:r>
        <w:rPr>
          <w:b w:val="1"/>
          <w:bCs w:val="1"/>
        </w:rPr>
        <w:t xml:space="preserve">David Bečvář, ředitel Al Investu: </w:t>
      </w:r>
      <w:r>
        <w:rPr/>
        <w:t xml:space="preserve">“My se snažíme o to, aby v rámci naší výroby a toho, co vyrábíme, jsme minimalizovali uhlíkovou stopu a proto děláme různá opatření a některé z nich dáváme tady do té dobrovolné dohody s krajem. Takže v zásadě jde o to, aby jsme pořád pracovali nějakým způsobem dopředu a zlepšovali životní prostředí.” </w:t>
      </w:r>
    </w:p>
    <w:p>
      <w:pPr/>
      <w:r>
        <w:rPr/>
        <w:t xml:space="preserve">Jedním z nejdůležitějších opatření je výměna 60 naftových vysokozdvižných vozíků za elektrické, což podstatně přispěje ke snížení emisí CO2.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“Dohody velmi vítáme, protože mají zásah jak na chod továren, nebo těch podniků, tak samozřejmě na ten životní cyklus. V tuto chvíli jsou podepsány 4 dohody. Mezi nimi například s OKK koksovny a před námi je podpis dobrovolné dohody s Třineckými železárnami.”</w:t>
      </w:r>
    </w:p>
    <w:p>
      <w:pPr/>
      <w:r>
        <w:rPr/>
        <w:t xml:space="preserve">Al Invest Břidličná je jeden z největších zaměstnavatelů v okrese Bruntál. V současné době tam pracuje více jak 700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39/opet-se-nam-bude-lepe-dychat-ms-kraj-podepsal-dobrovolnou-dohodu-s-dalsi-prumyslovou-fi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2026-05-31T08:02:39+02:00</dcterms:created>
  <dcterms:modified xsi:type="dcterms:W3CDTF">2026-05-31T08:02:39+02:00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