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 Horce proběhl slavnostní ceremoniál soutěže O keramickou popelnici</w:t>
      </w:r>
    </w:p>
    <w:p>
      <w:pPr/>
      <w:r>
        <w:rPr/>
        <w:t xml:space="preserve">  Na zámku v Nové Horce ve Studénce proběhl slavnostní ceremoniál  k vyhlášení vítězů O keramickou popelnici. Jedná se o soutěž,  která se věnuje třídění komunálního odpadu. Sjeli se zde  starostové z koutů celého Moravskoslezského kraje. O vyhlášení  cen se postarala Bohumínská rodačka a herečka Tereza Bebarová.       </w:t>
      </w:r>
    </w:p>
    <w:p>
      <w:pPr/>
      <w:r>
        <w:rPr>
          <w:b w:val="1"/>
          <w:bCs w:val="1"/>
        </w:rPr>
        <w:t xml:space="preserve">Jan Krkoška</w:t>
      </w:r>
      <w:r>
        <w:rPr>
          <w:b w:val="1"/>
          <w:bCs w:val="1"/>
        </w:rPr>
        <w:t xml:space="preserve">, náměstek hejtmana MSK Kraje:</w:t>
      </w:r>
      <w:r>
        <w:rPr/>
        <w:t xml:space="preserve"> „Máme tu  za sebou soutěž O keramickou popelnici. Myslím si, že je to  prestižní soutěž primárně pro starosty, starostky a občany  měst. Odpadu máme kolem sebe celou řadu a je třeba jej recyklovat  a třídit. V dnešní době máme systémy, které z recyklovaného  odpadu dokáží udělat něco nového. Železo a plast se dá roztavit a  dále z nich vznikají nové věci.“</w:t>
      </w:r>
    </w:p>
    <w:p>
      <w:pPr/>
      <w:r>
        <w:rPr/>
        <w:t xml:space="preserve">Mezi hlavní  hodnocení soutěže patří výtěžnost papíru, plastu, skla a  kovů. Díky úsilí jednotlivých měst a obcí se počet  vytříděného odpadu na jednoho občana daří snižovat.       </w:t>
      </w:r>
    </w:p>
    <w:p>
      <w:pPr/>
      <w:r>
        <w:rPr>
          <w:b w:val="1"/>
          <w:bCs w:val="1"/>
        </w:rPr>
        <w:t xml:space="preserve">Luďek Bujnošek</w:t>
      </w:r>
      <w:r>
        <w:rPr>
          <w:b w:val="1"/>
          <w:bCs w:val="1"/>
        </w:rPr>
        <w:t xml:space="preserve">, starosta Hukvald</w:t>
      </w:r>
      <w:r>
        <w:rPr/>
        <w:t xml:space="preserve"> 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Tuto  činnost řeší paní místostarostka. Píšeme o třídění do  občasníku a pořád připomínáme že je to důležité.  Rozšiřujeme sběrná místa po obci aby je lidé měli co nejblíže  domu. Od loňského roku máme i sběrný dvůr.“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Pavlína  Stank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yová, </w:t>
      </w:r>
      <w:r>
        <w:rPr>
          <w:b w:val="1"/>
          <w:bCs w:val="1"/>
        </w:rPr>
        <w:t xml:space="preserve">starostka Ostravice </w:t>
      </w:r>
      <w:r>
        <w:rPr/>
        <w:t xml:space="preserve">:  </w:t>
      </w:r>
      <w:r>
        <w:rPr>
          <w:i w:val="1"/>
          <w:iCs w:val="1"/>
        </w:rPr>
        <w:t xml:space="preserve">„V naší obci jsme udělali malou revoluci. Měli jsme 40  velkoobjemových kontejnerů a považovali jsme je za malé skládky.  Moc se kromě sběrného dvora netřídilo. Všude jsme rozmístili  kontejnery jak na papír, na sklo i na plast. Myslím si, že se nám  díky tomu daří lépe třídit.“</w:t>
      </w:r>
    </w:p>
    <w:p>
      <w:pPr/>
      <w:r>
        <w:rPr/>
        <w:t xml:space="preserve">Soutěže  se zúčastnilo všech 300 měst a obcí Moravskoslezského kraje.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982/v-nove-horce-probehl-slavnostni-ceremonial-souteze-o-keramickou-pope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2026-05-19T20:06:17+02:00</dcterms:created>
  <dcterms:modified xsi:type="dcterms:W3CDTF">2026-05-19T20:06:17+02:00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