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Frýdlantské slavnosti byly ve znamení hudby a sportu, finále patřilo Michalu Davidovi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“Frýdlantské slavnosti jsou tradiční červnová akce, jejíž smyslem je představit městu spolkový, kulturní a sportovní život. To znamená, že na pódiu si svá vystoupení připravily děti z našich mateřských a základních škol, uměleckých a hudebních škol, různých sportovních kroužků a sdružení. Dále jsme měli připravený program z dílny uměleckého smaltu, všichni měli možnost si sami nasmaltovat nějaký krásný obrázek. Činnost představila knihovna nebo turistické informační centrum.”</w:t>
      </w:r>
    </w:p>
    <w:p>
      <w:pPr/>
      <w:r>
        <w:rPr>
          <w:b w:val="1"/>
          <w:bCs w:val="1"/>
        </w:rPr>
        <w:t xml:space="preserve">Pavla Dvořáková, odbor školství a kultury MÚ Frýdlant nad Ostravicí:</w:t>
      </w:r>
      <w:r>
        <w:rPr/>
        <w:t xml:space="preserve"> “V rámci Frýdlantských slavností probíhají Svátky hudby, které jsou součástí projektu Společně bez hranic. Představili se frýdlantská Chasička, Lašánek a také soubor Bukovinka z Turzovky, která je partnerským městem pro projekt Společně bez hranic, který je spolufinancován z dotace Interreg Slovenská republika - Česká Republika.”</w:t>
      </w:r>
    </w:p>
    <w:p>
      <w:pPr/>
      <w:r>
        <w:rPr/>
        <w:t xml:space="preserve">Součástí programu bylo také vyhlášení Frýdlantských sportovních her a ocenění úspěšných sportovců.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"Je to tradiční akce před prázdninami a skládá se z několika sportů a právě ty nejlepší frýdlantské sportovce spojujeme se slavnostmi a oceňujeme za jejich výkony na těch jednotlivých kolbištích, sportovišti a podobně. Takže jsme moc rádi, že po dvouleté pauze opět můžeme tyto nejlepší frýdlantské sportovce ocenit.” </w:t>
      </w:r>
    </w:p>
    <w:p>
      <w:pPr/>
      <w:r>
        <w:rPr/>
        <w:t xml:space="preserve">Hlavním hudebním tahákem Frýdlantských slavností bylo večerní vystoupení Michala Davida.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1987/frydlantske-slavnosti-byly-ve-znameni-hudby-a-sportu-finale-patrilo-michalu-david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2026-04-21T02:55:47+02:00</dcterms:created>
  <dcterms:modified xsi:type="dcterms:W3CDTF">2026-04-21T02:55:47+02:00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