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Frýdlantské slavnosti byly ve znamení hudby a sportu, finále patřilo Michalu Davidovi</w:t>
      </w:r>
    </w:p>
    <w:p>
      <w:pPr/>
      <w:r>
        <w:rPr>
          <w:b w:val="1"/>
          <w:bCs w:val="1"/>
        </w:rPr>
        <w:t xml:space="preserve">Kateřina Kaiserová, ředitelka Kulturního centra Frýdlant nad Ostravicí:</w:t>
      </w:r>
      <w:r>
        <w:rPr/>
        <w:t xml:space="preserve"> “Frýdlantské slavnosti jsou tradiční červnová akce, jejíž smyslem je představit městu spolkový, kulturní a sportovní život. To znamená, že na pódiu si svá vystoupení připravily děti z našich mateřských a základních škol, uměleckých a hudebních škol, různých sportovních kroužků a sdružení. Dále jsme měli připravený program z dílny uměleckého smaltu, všichni měli možnost si sami nasmaltovat nějaký krásný obrázek. Činnost představila knihovna nebo turistické informační centrum.”</w:t>
      </w:r>
    </w:p>
    <w:p>
      <w:pPr/>
      <w:r>
        <w:rPr>
          <w:b w:val="1"/>
          <w:bCs w:val="1"/>
        </w:rPr>
        <w:t xml:space="preserve">Pavla Dvořáková, odbor školství a kultury MÚ Frýdlant nad Ostravicí:</w:t>
      </w:r>
      <w:r>
        <w:rPr/>
        <w:t xml:space="preserve"> “V rámci Frýdlantských slavností probíhají Svátky hudby, které jsou součástí projektu Společně bez hranic. Představili se frýdlantská Chasička, Lašánek a také soubor Bukovinka z Turzovky, která je partnerským městem pro projekt Společně bez hranic, který je spolufinancován z dotace Interreg Slovenská republika - Česká Republika.”</w:t>
      </w:r>
    </w:p>
    <w:p>
      <w:pPr/>
      <w:r>
        <w:rPr/>
        <w:t xml:space="preserve">Součástí programu bylo také vyhlášení Frýdlantských sportovních her a ocenění úspěšných sportovců.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"Je to tradiční akce před prázdninami a skládá se z několika sportů a právě ty nejlepší frýdlantské sportovce spojujeme se slavnostmi a oceňujeme za jejich výkony na těch jednotlivých kolbištích, sportovišti a podobně. Takže jsme moc rádi, že po dvouleté pauze opět můžeme tyto nejlepší frýdlantské sportovce ocenit.” </w:t>
      </w:r>
    </w:p>
    <w:p>
      <w:pPr/>
      <w:r>
        <w:rPr/>
        <w:t xml:space="preserve">Hlavním hudebním tahákem Frýdlantských slavností bylo večerní vystoupení Michala Davida.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1987/frydlantske-slavnosti-byly-ve-znameni-hudby-a-sportu-finale-patrilo-michalu-david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2026-08-17T18:14:33+02:00</dcterms:created>
  <dcterms:modified xsi:type="dcterms:W3CDTF">2026-08-17T18:14:33+02:00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