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nabídla knižní lahůdky na Blešáku</w:t>
      </w:r>
    </w:p>
    <w:p>
      <w:pPr/>
      <w:r>
        <w:rPr/>
        <w:t xml:space="preserve">Karvinská regionální knihovna opět před prázdninami zorganizovala třídenní Knižní blešák. </w:t>
      </w:r>
    </w:p>
    <w:p>
      <w:pPr/>
      <w:r>
        <w:rPr>
          <w:b w:val="1"/>
          <w:bCs w:val="1"/>
        </w:rPr>
        <w:t xml:space="preserve">Barbora Javorková, knihovnice:</w:t>
      </w:r>
      <w:r>
        <w:rPr/>
        <w:t xml:space="preserve"> "Jsou to knížky, které vyřadila knihovna ze svého fondu nebo nám je darovali čtenáři a my je poskytujeme dalším čtenářům nebo návštěvníkům knihovny, kteří hledají čtení na léto."</w:t>
      </w:r>
    </w:p>
    <w:p>
      <w:pPr/>
      <w:r>
        <w:rPr/>
        <w:t xml:space="preserve">A důležitá informace na závěr, centrální knihovna plánuje z provozních důvodů uzavření této pobočky v době od 18. července do 28. srpna. Vracet půjčené knihy mohou lidé do venkovní biblioschránky nebo na kteroukoliv jinou otevřenou pobočku knihovny ve 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20/karvinska-regionalni-knihovna-nabidla-knizni-lahudky-na-ble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