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27.6.2022, 12:00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Pivobraní bylo festivalem zábavy a oslavou partnerství Nového Jičína</w:t>
      </w:r>
    </w:p>
    <w:p>
      <w:pPr/>
      <w:r>
        <w:rPr/>
        <w:t xml:space="preserve">Pivní festival se v Novém Jičíně konal po osmé, na Masarykovo náměstí se vrátil po dvouleté pauze a nabídl prostřednictvím 30 minipivovarů více než 100 druhů piv, maraton koncertů a zábavu pro všechny v herní zóně. </w:t>
      </w:r>
    </w:p>
    <w:p>
      <w:pPr/>
      <w:r>
        <w:rPr>
          <w:b w:val="1"/>
          <w:bCs w:val="1"/>
        </w:rPr>
        <w:t xml:space="preserve">Radka Bobková, vedoucí Návštěvnického centra Nový Jičín - Město klobouků: </w:t>
      </w:r>
      <w:r>
        <w:rPr/>
        <w:t xml:space="preserve">“Pro nás je to neskutečný pocit, měli jsme oslavit desetileté výročí, vracíme se o dva roky zpátky a jsem neskutečně rádi, že lidé přišli, že nám přijely pivovary, že pivovary neskončily.”  </w:t>
      </w:r>
    </w:p>
    <w:p>
      <w:pPr/>
    </w:p>
    <w:p>
      <w:pPr/>
      <w:r>
        <w:rPr>
          <w:b w:val="1"/>
          <w:bCs w:val="1"/>
        </w:rPr>
        <w:t xml:space="preserve">návštěvníci akce: </w:t>
      </w:r>
    </w:p>
    <w:p>
      <w:pPr/>
      <w:r>
        <w:rPr/>
        <w:t xml:space="preserve">“Chodíme tady pravidelně, jsme spokojeni, jinak bychom tady nebyli.”</w:t>
      </w:r>
    </w:p>
    <w:p>
      <w:pPr/>
      <w:r>
        <w:rPr/>
        <w:t xml:space="preserve">“Jsme pravidelní účastníci pivních soutěží.”</w:t>
      </w:r>
    </w:p>
    <w:p>
      <w:pPr/>
      <w:r>
        <w:rPr/>
        <w:t xml:space="preserve">“Je tu i vynikající bavorská kapela, spousta dobré muziky.”</w:t>
      </w:r>
    </w:p>
    <w:p>
      <w:pPr/>
      <w:r>
        <w:rPr/>
        <w:t xml:space="preserve">Na slavnosti nechyběla ani Královská pivní soutěž, tentokrát v páce. </w:t>
      </w:r>
    </w:p>
    <w:p>
      <w:pPr/>
      <w:r>
        <w:rPr/>
        <w:t xml:space="preserve">Pivobraní bylo ale také oslavou výročí partnerství mezi Novým Jičínem a německým městem Ludwigsburg. Oba starostové událost stvrdili naražením sudu piva. </w:t>
      </w:r>
    </w:p>
    <w:p>
      <w:pPr/>
      <w:r>
        <w:rPr>
          <w:b w:val="1"/>
          <w:bCs w:val="1"/>
        </w:rPr>
        <w:t xml:space="preserve">Stanislav Kopecký (ANO), starosta Nového Jičína: </w:t>
      </w:r>
      <w:r>
        <w:rPr/>
        <w:t xml:space="preserve">“Toto město je na naše město již historicky navázáno. Při odsunu německých občanů z Nového Jičína se tito kumulovali právě na území Ludwigsburgu.”</w:t>
      </w:r>
    </w:p>
    <w:p>
      <w:pPr/>
      <w:r>
        <w:rPr>
          <w:b w:val="1"/>
          <w:bCs w:val="1"/>
        </w:rPr>
        <w:t xml:space="preserve">Mathias Knecht, starosta Ludwigsburgu (Německo): </w:t>
      </w:r>
      <w:r>
        <w:rPr/>
        <w:t xml:space="preserve">“Partnerství mezi Novým Jičínem a Ludwigsburgem samozřejmě trvá dlouhodobě, jsme na to velmi hrdí.” </w:t>
      </w:r>
    </w:p>
    <w:p>
      <w:pPr/>
      <w:r>
        <w:rPr/>
        <w:t xml:space="preserve">Smlouva o partnerství mezi oběma městy byla podepsána před 10 lety, vztahy mezi nimi se ale začaly vytvářet od roku 1991.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32131/pivobrani-bylo-festivalem-zabavy-a-oslavou-partnerstvi-noveho-jici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2026-07-01T06:29:15+02:00</dcterms:created>
  <dcterms:modified xsi:type="dcterms:W3CDTF">2026-07-01T06:29:15+02:00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