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k úspěchu - konference pro učitele</w:t>
      </w:r>
    </w:p>
    <w:p>
      <w:pPr/>
      <w:r>
        <w:rPr/>
        <w:t xml:space="preserve">Konferenci  připravilo Centrum inkluze. Cílem bylo představení inovativních  metod v oblasti vzdělávání a podpora jejich zavedení do praxe na  základních školách.  Řečníci se soustředili na děti s různými  potřebami.</w:t>
      </w:r>
    </w:p>
    <w:p>
      <w:pPr/>
      <w:r>
        <w:rPr>
          <w:b w:val="1"/>
          <w:bCs w:val="1"/>
        </w:rPr>
        <w:t xml:space="preserve">Lucie  Stanjurová, ředitelka, Centrum inkluze: </w:t>
      </w:r>
      <w:r>
        <w:rPr/>
        <w:t xml:space="preserve">„Obecně  se situace ve školství zlepšuje, protože učitelé i vedení škol  nabírají zkušenosti se vzděláváním dětí s různým  hendikepem. Co se nezlepšuje je systémová podpora ze strany  ministerstva.“</w:t>
      </w:r>
    </w:p>
    <w:p>
      <w:pPr/>
      <w:r>
        <w:rPr/>
        <w:t xml:space="preserve">Podle  odborníků je  problém zajistit ve školách dostatek podpůrných  profesí, které by učitelům pomáhaly. Školy mnohdy využívají  k  jejich personálnímu zajištění projekty, které ovšem po  skončení finanční podpory často nemají kontinuitu. Nyní na  školách nejvíce postrádají psychology a asistenty pedagoga.</w:t>
      </w:r>
    </w:p>
    <w:p>
      <w:pPr/>
      <w:r>
        <w:rPr>
          <w:b w:val="1"/>
          <w:bCs w:val="1"/>
        </w:rPr>
        <w:t xml:space="preserve">Olga  Havlátová, speciální pedagog:  </w:t>
      </w:r>
      <w:r>
        <w:rPr/>
        <w:t xml:space="preserve">„Asistent  pedagoga pracuje individuálně s dětmi či skupinou žáků. A  neměli bychom zapomínat, že je tam pro učitele do třídy. Tak,  aby získal prostor pracovat s dětmi, které to potřebují  nejvíce.“</w:t>
      </w:r>
    </w:p>
    <w:p>
      <w:pPr/>
      <w:r>
        <w:rPr/>
        <w:t xml:space="preserve">Díky  sdílení zkušeností odborníků se účastníci mohli dozvědět,  jaká je praxe na ostatních školách.   </w:t>
      </w:r>
    </w:p>
    <w:p>
      <w:pPr/>
      <w:r>
        <w:rPr>
          <w:b w:val="1"/>
          <w:bCs w:val="1"/>
        </w:rPr>
        <w:t xml:space="preserve">účastníci  konference:  „</w:t>
      </w:r>
      <w:r>
        <w:rPr/>
        <w:t xml:space="preserve">Teď  mám čerstvou zkušenost s asistentkou pedagoga ve třídě, tak to  je pro mne zajímavé téma.“</w:t>
      </w:r>
    </w:p>
    <w:p>
      <w:pPr/>
      <w:r>
        <w:rPr/>
        <w:t xml:space="preserve">Další  témata přinesly přenášky o wellbeingu, o roli sociálního  pedagoga či kariérovém poradenství. Tomu by se na školách měli  učitelé věnovat už od prvního stupně. Pokud se k němu dostanou  až v osmém či devátém ročníku, je to pozdě. Aby si žáci  vybrali správně svou budoucí profesi, musí jim v tom jednoznačně  učitelé pomoci.</w:t>
      </w:r>
    </w:p>
    <w:p>
      <w:pPr/>
      <w:r>
        <w:rPr>
          <w:b w:val="1"/>
          <w:bCs w:val="1"/>
        </w:rPr>
        <w:t xml:space="preserve">Hana  Hlisníkovská, kariérní poradkyně,</w:t>
      </w:r>
      <w:r>
        <w:rPr>
          <w:b w:val="1"/>
          <w:bCs w:val="1"/>
        </w:rPr>
        <w:t xml:space="preserve">Centrum inkluze:  </w:t>
      </w:r>
      <w:r>
        <w:rPr/>
        <w:t xml:space="preserve">„Naučit je o tom přemýšlet, naučit je hledat možnosti,  dokázat si zmapovat  situaci sám pro sebe a vytvořit si schůdek,  od kterého se pak můžu odrazit. Na kterém mohu startovat  rozhodování. „</w:t>
      </w:r>
    </w:p>
    <w:p>
      <w:pPr/>
      <w:r>
        <w:rPr/>
        <w:t xml:space="preserve">Mnoho  přednesených témat mělo společnou myšlenku: škola by měla  vytvořit podmínky pro to, aby potenciál každého dítěte byl  využitý na maximum. Aby každé dítě mělo prostor pro svou  jedinečnost.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36/spolecne-k-uspechu--konference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2026-04-16T23:50:45+02:00</dcterms:created>
  <dcterms:modified xsi:type="dcterms:W3CDTF">2026-04-16T23:50:45+02:00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