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mění územní plán. Myslivna zůstane lidem k rekreaci</w:t>
      </w:r>
    </w:p>
    <w:p>
      <w:pPr/>
      <w:r>
        <w:rPr/>
        <w:t xml:space="preserve">Ostrava má územní plán z roku 2014. Od té doby proběhly jen drobné změny pod čísly 1 a 2. Na posledním zasedání zastupitelé schvalovali změnu číslo 3. V platnost tak vstupuje řada změn na návrhy občanů, firem, městských obvodů i magistrátu. V průběhu prací na těchto změnách magistrát obdržel další žádosti a i o nich zastupitelstvo jednalo. Půjde o změny číslo 4. a jsou mezi nimi i dvě významná území. </w:t>
      </w:r>
    </w:p>
    <w:p>
      <w:pPr/>
      <w:r>
        <w:rPr>
          <w:b w:val="1"/>
          <w:bCs w:val="1"/>
        </w:rPr>
        <w:t xml:space="preserve">Zuzana Bajgarová, náměstkyně primátora Ostravy : "</w:t>
      </w:r>
      <w:r>
        <w:rPr/>
        <w:t xml:space="preserve">V průběhu minulého roku  jsme se ve spolupráci s MAPPA a MSIC zabývali dostavbou stávajícího území technologického  parku, kde se nám podařilo navrhnout intenzivnější zástavbu, zároveň jsme obdrželi žádost o  změnu využití území podél ulice Opavská, které je dlouhodobě uvažováno jako alternativa pro  rozvoj parku. S ohledem na tyto skutečnosti jsme iniciovali změnu územního plánu, jejímž cílem je  redefinovat funkčních plochy v širším území pro zajištění rozvoje technologického parku a  zároveň omezit možnost výstavby v přírodě blízké lokalitě Myslivny, což bylo i dlouhodobým  cílem místních obyvatel.”</w:t>
      </w:r>
    </w:p>
    <w:p>
      <w:pPr/>
      <w:r>
        <w:rPr>
          <w:b w:val="1"/>
          <w:bCs w:val="1"/>
        </w:rPr>
        <w:t xml:space="preserve">Lucie Baránková Vilamová, starostka Poruby: </w:t>
      </w:r>
      <w:r>
        <w:rPr/>
        <w:t xml:space="preserve">"Je to krok správným směrem a také si myslím, že město bude řešit rozvoj MSIC jiným směrem." </w:t>
      </w:r>
    </w:p>
    <w:p>
      <w:pPr/>
      <w:r>
        <w:rPr/>
        <w:t xml:space="preserve">Zatímco lesopark Myslivna tedy bude dále sloužit lidem pro rekreaci, zkrátka nepřijde ani Moravskoslezské inovační centrum. Jeho rozvoj a další výstavba bude pouze pokračovat směrem podél Opavské ulice.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"Znamená to pro nás jakousi redefinici funkčních ploch v tom území, ale dosažení obou těch cílů, které jsme měli."</w:t>
      </w:r>
    </w:p>
    <w:p>
      <w:pPr/>
      <w:r>
        <w:rPr/>
        <w:t xml:space="preserve">Plochy podél Opavské tak mohou vytvořit důstojný vstup do města a nově by zde mohla vzniknout významná městská třída lemované moderní zástavbou. Změny číslo 3. budou v územním plánu zahrnuty na přelomu července a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156/ostrava-meni-uzemni-plan-myslivna-zustane-lidem-k-rek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2026-05-03T01:33:33+02:00</dcterms:created>
  <dcterms:modified xsi:type="dcterms:W3CDTF">2026-05-03T01:33:33+02:00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