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průjezdu po Bohumínské buďte opatrní. Doprava se omezuje podle potřeb stavebníků</w:t>
      </w:r>
    </w:p>
    <w:p>
      <w:pPr/>
      <w:r>
        <w:rPr/>
        <w:t xml:space="preserve">Léto a prázdniny, kdy je ve městech méně vozidel využívají každý rok správci komunikací k jejich opravám a stejné je to i letos. V Ostravě se to týká hned několika důležitých a frekventovaných silnic. Jednou z nich je Bohumínská, kde se opravuje úsek v délce přes 2 kilometry. Silnice prochází centrem Ostravy a dopravně ho propojuje s Vratimovem a dálničním přivaděčem silnice D47.</w:t>
      </w:r>
    </w:p>
    <w:p>
      <w:pPr/>
      <w:r>
        <w:rPr>
          <w:b w:val="1"/>
          <w:bCs w:val="1"/>
        </w:rPr>
        <w:t xml:space="preserve">Milan Novák, náměstek ředitele Správy silnic MS kraje:</w:t>
      </w:r>
      <w:r>
        <w:rPr/>
        <w:t xml:space="preserve"> V Hrušově je uzavřena jedna polovina vozovky a na ní probíhá rekonstrukce mostů. Opravuje se izolace, tzn. celá ta svrchní konstrukce." </w:t>
      </w:r>
    </w:p>
    <w:p>
      <w:pPr/>
      <w:r>
        <w:rPr/>
        <w:t xml:space="preserve">Stavba je rozdělena do dvou úseků a čtyř etap. Modernizuje se vozovka i dopravní stavby , které na ni navazují. </w:t>
      </w:r>
    </w:p>
    <w:p>
      <w:pPr/>
      <w:r>
        <w:rPr>
          <w:b w:val="1"/>
          <w:bCs w:val="1"/>
        </w:rPr>
        <w:t xml:space="preserve">Milan Novák, náměstek ředitele Správy silnic MS kraje: </w:t>
      </w:r>
      <w:r>
        <w:rPr/>
        <w:t xml:space="preserve">"Provádí se nový cementobetonový kryt, provádí se výměna obrub a  samozřejmě bude probíhat frézovaní vozovky a náhrada konstrukčních vrstev za nové." </w:t>
      </w:r>
    </w:p>
    <w:p>
      <w:pPr/>
      <w:r>
        <w:rPr/>
        <w:t xml:space="preserve">Všechny čtyři etapy by měly být hotovy do konce října. Celkové náklady dosáhnou téměř 115 mil. Kč a budou financovány z programu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57/pri-prujezdu-po-bohuminske-budte-opatrni-doprava-se-omezuje-podle-potreb-stave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2026-06-05T12:27:49+02:00</dcterms:created>
  <dcterms:modified xsi:type="dcterms:W3CDTF">2026-06-05T12:27:49+02:00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