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1.7.2022, 08:54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Válečné veterány bude v Ostravě připomínat nový památník. Tři kovové plastiky se mohou pohybovat</w:t>
      </w:r>
    </w:p>
    <w:p>
      <w:pPr/>
      <w:r>
        <w:rPr/>
        <w:t xml:space="preserve">Park Čs. letců v centru Ostravy ozdobilo zajímavé umělecké dílo. Jde o památník válečných veteránů, který vytvořila sochařka Pavla Sceranková a vyhrála s ním výtvarně-architektonickou soutěž. </w:t>
      </w:r>
    </w:p>
    <w:p>
      <w:pPr/>
      <w:r>
        <w:rPr>
          <w:b w:val="1"/>
          <w:bCs w:val="1"/>
        </w:rPr>
        <w:t xml:space="preserve">Pavla Sceranková, autorka památníku: </w:t>
      </w:r>
      <w:r>
        <w:rPr/>
        <w:t xml:space="preserve">„Chtěla jsem vytvořit takové místo paměti, do kterého může divák vstoupit a symbolicky v něm  projít kus cesty společně s těmi, kteří nesou zkušenost války a jsou ochotni položit svůj život za  hodnoty, které sdílí naše společenství.“</w:t>
      </w:r>
    </w:p>
    <w:p>
      <w:pPr/>
      <w:r>
        <w:rPr/>
        <w:t xml:space="preserve">Na uměleckém řešení se podílel také spisovatel a básník Ondřej Buddeus. Památník tvoří tři kužely, se kterými se dá pohybovat v žulových drahách. V okruží jsou vepsána slova veteránů, která zachycují jejich osobní zkušenost. </w:t>
      </w:r>
    </w:p>
    <w:p>
      <w:pPr/>
      <w:r>
        <w:rPr>
          <w:b w:val="1"/>
          <w:bCs w:val="1"/>
        </w:rPr>
        <w:t xml:space="preserve">Ondřej Buddeus, spisovatel: </w:t>
      </w:r>
      <w:r>
        <w:rPr/>
        <w:t xml:space="preserve">„Snažili  jsme se, aby výběr výrazů, obratů a motivů byl věcný, důstojný, s naprostým respektem k  bojovnicím a bojovníkům, jejich příběhům a zkušenostem, vojenským i osobním hodnotám a  abychom se – slovy jednoho z veteránů – nedopustili žádného ‘hraní na city’.“</w:t>
      </w:r>
    </w:p>
    <w:p>
      <w:pPr/>
      <w:r>
        <w:rPr/>
        <w:t xml:space="preserve">Na začátky myšlenky na vybudování tohoto památníku zavzpomínal Jaroslav Hrabec, který tehdy velel Krajskému vojenskému velitelství Ostrava.</w:t>
      </w:r>
    </w:p>
    <w:p>
      <w:pPr/>
      <w:r>
        <w:rPr>
          <w:b w:val="1"/>
          <w:bCs w:val="1"/>
        </w:rPr>
        <w:t xml:space="preserve">Jaroslav Hrabec, zástupce velitele teritoriálního vojenského velitelství Tábor:</w:t>
      </w:r>
      <w:r>
        <w:rPr/>
        <w:t xml:space="preserve"> "V roce 2013 byl poprvé veřejně komunikován návrh na výstavbu Památníku válečným  veteránům, který by spojil tři etapy historie našeho veteránství, a poprvé by v rámci České  republiky připomínal i vojáky Armády České republiky – naše novodobé veterány. Výsledná  podoba památníku je nejen připomenutím vojáků, kteří v minulosti prošli válečnými konflikty,  kteří jsou aktuálně příslušníky armádních misí, ale svojí nadčasovostí je i dílem, které bude vždy  vyjadřovat respekt vojákům, kteří budou plnit své úkoly při nasazení v zahraniční.“</w:t>
      </w:r>
    </w:p>
    <w:p>
      <w:pPr/>
      <w:r>
        <w:rPr/>
        <w:t xml:space="preserve">Podole autorky je památník nejpůsobivější po setmění, kdy se slova veteránů na kruzích rozsvítí a oddají dílu zvláštní atmosféru.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2225/valecne-veterany-bude-v-ostrave-pripominat-novy-pamatnik-tri-kovove-plastiky-se-mohou-pohyb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2026-06-20T01:16:43+02:00</dcterms:created>
  <dcterms:modified xsi:type="dcterms:W3CDTF">2026-06-20T01:16:43+02:00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