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prázdnin na Masarykově náměstí provázel studentský Juniáles</w:t>
      </w:r>
    </w:p>
    <w:p>
      <w:pPr/>
      <w:r>
        <w:rPr/>
        <w:t xml:space="preserve">Oslava konce školního roku a současně studentského života - Junáles zdejšího gymnázia  se stal letos součástí Vítání prázdnin. Škola dopolední slavnost uspořádala jako vyvrcholení oslav 100. výročí založení. 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oslav. My jsme je oficiálně zahájili už v listopadu, kde bylo takové slavnostní shromáždění ve škole a tím jsem to všechno odstartovali.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Studenti si, jak tradice velí,  určili svého krále a královnu Juniálesu, kteří se ujali vlády nad gymnáziem, tedy symbolicky na dva měsíce prázdnin.</w:t>
      </w:r>
    </w:p>
    <w:p>
      <w:pPr/>
      <w:r>
        <w:rPr>
          <w:b w:val="1"/>
          <w:bCs w:val="1"/>
        </w:rPr>
        <w:t xml:space="preserve">Jiří Nehasil, studentský král: </w:t>
      </w:r>
      <w:r>
        <w:rPr/>
        <w:t xml:space="preserve">“Dostal jsem povinnost, že musím mít jakousi úvodní řeč. Vážím si toho, že jsem měl tu čest a snad jsem nějak moc nepoškodil pověst naší školy tímto.”</w:t>
      </w:r>
    </w:p>
    <w:p>
      <w:pPr/>
      <w:r>
        <w:rPr>
          <w:b w:val="1"/>
          <w:bCs w:val="1"/>
        </w:rPr>
        <w:t xml:space="preserve">Iva Horniaková, studentská královna: </w:t>
      </w:r>
      <w:r>
        <w:rPr/>
        <w:t xml:space="preserve">“Celá ta akce je moc hezká, i studenti, kteří si zpočátku nemysleli, že to může být nějaké zajímavé, tak si to užívají.”</w:t>
      </w:r>
    </w:p>
    <w:p>
      <w:pPr/>
      <w:r>
        <w:rPr>
          <w:b w:val="1"/>
          <w:bCs w:val="1"/>
        </w:rPr>
        <w:t xml:space="preserve">David Kocurek, královská ochranka: </w:t>
      </w:r>
      <w:r>
        <w:rPr/>
        <w:t xml:space="preserve">“Každá třída má deset minut na svůj program a může sebe jako třídu odprezentovat.” </w:t>
      </w:r>
    </w:p>
    <w:p>
      <w:pPr/>
      <w:r>
        <w:rPr/>
        <w:t xml:space="preserve">Vedle studentské veselice se ale odehrála ještě jedna událost. Čestnými občany Nového Jičína se staly dvě osobnosti spojené s gymnáziem a ve vestibulu radnice byla zahájena výstava věnovaná dalším osobnostem gymnázia. K těmto událostem se vrátíme v samostatné reportáži. </w:t>
      </w:r>
    </w:p>
    <w:p>
      <w:pPr/>
      <w:r>
        <w:rPr/>
        <w:t xml:space="preserve">Odpolední část Vítání prázdnin už se pak nesla v tradičním duchu a program byl tentokrát inspirován barvami.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“Takže barevné léto, duhové léto, takto je postavený i program. jsou zde prvky barev, vody, různého malování, ozdob a jede to v krásném teplém až horkém počasí. Jedeme v tradičním stylu, začali jsme zpíváním písniček Václava Ptáčka, do kterého se zapojily děti z mateřských školek, pak pokračují workshopy a večer budou probíhat koncerty.”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se prázdniny vítají barevně, tak jsme vytvořili takový workshop, kde děti malují obraz. Prstovýma barvami nebo štětcem malujeme na plátno obraz a potom ho vystavíme. Samozřejmě nechybí ani malování na obličej.”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Pro každé dítko, které se rozhodne soutěžit máme připravené tetování. Máme tady pět jednoduchých stanovišť, discgolf, střelba z nerf zbraně, deskové hry a další úkol zaměřený na paměť.”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39/vitani-prazdnin-na-masarykove-namesti-provazel-studentsky-juni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2026-05-13T16:27:47+02:00</dcterms:created>
  <dcterms:modified xsi:type="dcterms:W3CDTF">2026-05-13T16:27:47+02:00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