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Frýdku-Místku mohou vyznačit do pocitové mapy, kde je jim ve městě horko</w:t>
      </w:r>
    </w:p>
    <w:p>
      <w:pPr/>
      <w:r>
        <w:rPr/>
        <w:t xml:space="preserve">Frýdek-Místek pracuje na nové adaptační strategii, která má přinést  do města víc zeleně, zlepšit hospodaření s vodou a ve svém důsledku zvýšit  kvalitu života pro všechny.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"Cílem chystané adaptační strategie je to, aby se obyvatelé  města cítili ve městě příjemně. Navzdory výkyvům počasí nebo změnám klimatu."</w:t>
      </w:r>
    </w:p>
    <w:p>
      <w:pPr/>
      <w:r>
        <w:rPr/>
        <w:t xml:space="preserve">Magistrát chce zapojit do přípravy této strategie širokou  veřejnost, také zástupce místních spolků a podnikatelů, tedy ty, kteří podmínky  ve městě velmi dobře znají. Proto vznikla pocitová mapa, do které mohou  obyvatelé zaznačit, jak se na různých místech ve městě v souvislosti  s klimatem cítí.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"Máme pocitovou mapu, kterou mají lidé k dispozici do  konce prázdnin na internetu. Do té pocitové mapy mohou zaznačovat místa ve  městě, kde je jim příjemně v době horka. A naopak, kde není. Jakmile vyhodnotíme poznatky získané z té pocitové mapy  nebo z dalších šetření, potom začneme pracovat na konkrétních opatřeních.  Bude to proměna veřejného prostoru."</w:t>
      </w:r>
    </w:p>
    <w:p>
      <w:pPr/>
      <w:r>
        <w:rPr>
          <w:b w:val="1"/>
          <w:bCs w:val="1"/>
        </w:rPr>
        <w:t xml:space="preserve">Leonard Varga (Piráti), náměstek primátora Frýdku-Místku: </w:t>
      </w:r>
      <w:r>
        <w:rPr/>
        <w:t xml:space="preserve">"Na základě adaptační strategie by se měl proměnit veřejný  prostor, který by měl mít méně zpevněných povrchů, více stínu, zeleně, dále  také budovy by měly mít lepší zastínění i zajištěno lepší nakládání  s energiemi. Nedílnou součástí je pak zlepšení hospodaření s dešťovou  vodou."</w:t>
      </w:r>
    </w:p>
    <w:p>
      <w:pPr/>
      <w:r>
        <w:rPr/>
        <w:t xml:space="preserve">Výsledný dokument, který bude posouzen i z hlediska  vlivů na životní prostředí, by měl být hotový na jaře roku 2023.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"Kdybych měla zmínit konkrétní místo, kterým se budeme  zabývat v rámci adaptační strategie, tak to budou tůňky ve Frýdeckém lese,  které se dočkají obnovy."</w:t>
      </w:r>
    </w:p>
    <w:p>
      <w:pPr/>
      <w:r>
        <w:rPr>
          <w:b w:val="1"/>
          <w:bCs w:val="1"/>
        </w:rPr>
        <w:t xml:space="preserve">Leonard Varga (Piráti), náměstek primátora Frýdku-Místku:</w:t>
      </w:r>
      <w:r>
        <w:rPr/>
        <w:t xml:space="preserve"> "Příprava adaptačního plánu je podpořena prostředky  z Norských fondů prostřednictvím Státního fondu životního prostředí.  Norsko tímto finančním programem pomáhá českým a moravským městům adaptovat se  na nejčastější projevy změny klimatu a posilovat spolupráci, která vede ke  snižování hospodářských a sociálních rozdílů v Evropě. Zvláštní důraz je proto  kladen také na zapojení široké veřejnosti, včetně nejzranitelnějších skupin  obyvatel."</w:t>
      </w:r>
    </w:p>
    <w:p>
      <w:pPr/>
      <w:r>
        <w:rPr/>
        <w:t xml:space="preserve">Vše podstatné o přípravě adaptační strategie se budou občané  dozvídat z webových stránek města, aktuality bude možné sledovat i  prostřednictvím aplikace Munipolis (dříve Mobilní Rozhlas) nebo profilu města 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253/obyvatele-frydkumistku-mohou-vyznacit-do-pocitove-mapy-kde-je-jim-ve-meste-hor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2026-07-02T00:03:31+02:00</dcterms:created>
  <dcterms:modified xsi:type="dcterms:W3CDTF">2026-07-02T00:03:31+02:00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