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Sovinecký šperk je natolik oblíbený, že trval na hradě Sovinci celých 5 dnů</w:t>
      </w:r>
    </w:p>
    <w:p>
      <w:pPr/>
      <w:r>
        <w:rPr/>
        <w:t xml:space="preserve"> Právě velký zájem o tuto akci byl důvodem proč pro její pořádání byly vybrány právě letní svátky.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probíhá už jedenáctý ročník Sovineckého šperku. Poprvé v historii této akce probíhá šperk po celých 5 dní."</w:t>
      </w:r>
    </w:p>
    <w:p>
      <w:pPr/>
      <w:r>
        <w:rPr/>
        <w:t xml:space="preserve"> Šperkaři na Sovinci své výrobky nejen nabízeli, ale dali také nahlédnout do tajů jejich výroby.</w:t>
      </w:r>
    </w:p>
    <w:p>
      <w:pPr/>
      <w:r>
        <w:rPr>
          <w:b w:val="1"/>
          <w:bCs w:val="1"/>
        </w:rPr>
        <w:t xml:space="preserve">Petr Dudek, výrobky z kůže: </w:t>
      </w:r>
      <w:r>
        <w:rPr/>
        <w:t xml:space="preserve">„Všechno je to z přírodní kůže, ty výrobky vlastně vyrábím já a všechny je postupně barvím."</w:t>
      </w:r>
    </w:p>
    <w:p>
      <w:pPr/>
      <w:r>
        <w:rPr>
          <w:b w:val="1"/>
          <w:bCs w:val="1"/>
        </w:rPr>
        <w:t xml:space="preserve">Nela Kábelová, šité šperky z korálků: </w:t>
      </w:r>
      <w:r>
        <w:rPr/>
        <w:t xml:space="preserve">„Já vyrábím šité šperky z korálků. Vlastně korálky se přišívají jehlou a nití eden ke druhému.“</w:t>
      </w:r>
    </w:p>
    <w:p>
      <w:pPr/>
      <w:r>
        <w:rPr>
          <w:b w:val="1"/>
          <w:bCs w:val="1"/>
        </w:rPr>
        <w:t xml:space="preserve">Marta Nevrlá, výroba korálků: </w:t>
      </w:r>
      <w:r>
        <w:rPr/>
        <w:t xml:space="preserve">„Vyrábíme vlastní korálky do vlastních šperků. Budeme tavit sklo a poté ho navineme tady na ty nerezové tyče."</w:t>
      </w:r>
    </w:p>
    <w:p>
      <w:pPr/>
      <w:r>
        <w:rPr>
          <w:b w:val="1"/>
          <w:bCs w:val="1"/>
        </w:rPr>
        <w:t xml:space="preserve">Kateřina Krejčová, viktoriánské šperky: </w:t>
      </w:r>
      <w:r>
        <w:rPr/>
        <w:t xml:space="preserve">"Vyrábím sama a snažím se právě je zasadit zpátky do toho 19. století. Vycházím vlastně i z historických pramenů."</w:t>
      </w:r>
    </w:p>
    <w:p>
      <w:pPr/>
      <w:r>
        <w:rPr/>
        <w:t xml:space="preserve"> Paletu šperků ze dřeva, kamene, kůže i kovu doplnil neméně pestrý a barevný program.</w:t>
      </w:r>
    </w:p>
    <w:p>
      <w:pPr/>
      <w:r>
        <w:rPr>
          <w:b w:val="1"/>
          <w:bCs w:val="1"/>
        </w:rPr>
        <w:t xml:space="preserve">Dagmar „Dagyna“ Moravcová, skupina Perchty von Bladen: </w:t>
      </w:r>
      <w:r>
        <w:rPr/>
        <w:t xml:space="preserve">„My jsme Perchty a jsme z Mladoňova. Tančíme a křepčíme a radujeme se." </w:t>
      </w:r>
    </w:p>
    <w:p>
      <w:pPr/>
      <w:r>
        <w:rPr>
          <w:b w:val="1"/>
          <w:bCs w:val="1"/>
        </w:rPr>
        <w:t xml:space="preserve">Jan Kruba, skupina Bandiere e spade: </w:t>
      </w:r>
      <w:r>
        <w:rPr/>
        <w:t xml:space="preserve">„Renesanční praporová představení a hlavně my jsme takoví improvizátoři." 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„Mě se nejvíc líbilo, jak tady bylo vystoupení s praporama, jak házeli do výšky.“</w:t>
      </w:r>
    </w:p>
    <w:p>
      <w:pPr/>
      <w:r>
        <w:rPr/>
        <w:t xml:space="preserve">„Nejvíc se mě líbíly stánky se šperkama.“</w:t>
      </w:r>
    </w:p>
    <w:p>
      <w:pPr/>
      <w:r>
        <w:rPr/>
        <w:t xml:space="preserve"> Na své si na hradě přišli dospělí i děti. Nebyl snad nikdo, kdo by si ze Sovineckého šperku neodvezl nějaký ten stylový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19/sovinecky-sperk-je-natolik-oblibeny-ze-trval-na-hrade-sovinci-celych-5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2026-05-08T19:50:59+02:00</dcterms:created>
  <dcterms:modified xsi:type="dcterms:W3CDTF">2026-05-08T19:50:59+02:00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