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15.7.2022, 14:42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Nejlepší beachvolejbalisté se předvedli v Českém Těšíně v rámci turnaje Plaża Open</w:t>
      </w:r>
    </w:p>
    <w:p>
      <w:pPr/>
      <w:r>
        <w:rPr/>
        <w:t xml:space="preserve">Po více než desetileté historii, kdy se turnaj „Plaża Open“ konal pouze v polských městech, zavítal letos poprvé na druhou stranu řeky Olše, na náměstí do Českého Těšína.</w:t>
      </w:r>
    </w:p>
    <w:p>
      <w:pPr/>
      <w:r>
        <w:rPr>
          <w:b w:val="1"/>
          <w:bCs w:val="1"/>
        </w:rPr>
        <w:t xml:space="preserve">Jan Meruna, předseda České asociace beachvolejbalu</w:t>
      </w:r>
      <w:r>
        <w:rPr/>
        <w:t xml:space="preserve">: "Pro mě, jako předsedu asociace beachvolejbalu je to možný začátek spolupráce pro příští roky. Vidět vlastně špičkový beach volejbal ze strany polské a ze strany české na náměstí, je podle mě to nejlepší, co může pro ten sport a jeho propagaci být ."</w:t>
      </w:r>
    </w:p>
    <w:p>
      <w:pPr/>
      <w:r>
        <w:rPr/>
        <w:t xml:space="preserve">Diváci mohli z tribun sledovat výkony předních českých a polských týmů. Vy tady právě sledujete souhru Jana Mrkouse a Františka Pihery.</w:t>
      </w:r>
    </w:p>
    <w:p>
      <w:pPr/>
      <w:r>
        <w:rPr>
          <w:b w:val="1"/>
          <w:bCs w:val="1"/>
        </w:rPr>
        <w:t xml:space="preserve">Jan Mrkous, účastník turnaje Plaża Open</w:t>
      </w:r>
      <w:r>
        <w:rPr/>
        <w:t xml:space="preserve">: "Zápas byl těžký, jsou to hrozně dobří hráči a my jsme udělali pár chyb, který nám neprominuli, oni neudělali chybu, my tři a bylo to vidět. Příště musíme změnit taktiku a třeba to vyjde."</w:t>
      </w:r>
    </w:p>
    <w:p>
      <w:pPr/>
      <w:r>
        <w:rPr/>
        <w:t xml:space="preserve">Pro diváky byly připraveny nejen tribuny ke sledování utkání, ale i sportovní zóna, zóna pro děti a občerstvení.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2357/nejlepsi-beachvolejbaliste-se-predvedli-v-ceskem-tesine-v-ramci-turnaje-plaza-op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2026-04-20T17:05:50+02:00</dcterms:created>
  <dcterms:modified xsi:type="dcterms:W3CDTF">2026-04-20T17:05:50+02:00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